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4DEB4" w14:textId="120D8FB3" w:rsidR="00411B0B" w:rsidRPr="00411B0B" w:rsidRDefault="00411B0B" w:rsidP="00411B0B">
      <w:pPr>
        <w:pStyle w:val="ae"/>
        <w:tabs>
          <w:tab w:val="right" w:pos="9639"/>
        </w:tabs>
        <w:rPr>
          <w:bCs/>
          <w:sz w:val="24"/>
          <w:lang w:val="en-GB" w:eastAsia="zh-CN"/>
        </w:rPr>
      </w:pPr>
      <w:r w:rsidRPr="00411B0B">
        <w:rPr>
          <w:bCs/>
          <w:sz w:val="24"/>
          <w:lang w:val="en-GB" w:eastAsia="zh-CN"/>
        </w:rPr>
        <w:t>3GPP TSG RAN WG1 #96bis</w:t>
      </w:r>
      <w:r w:rsidRPr="00411B0B">
        <w:rPr>
          <w:bCs/>
          <w:sz w:val="24"/>
          <w:lang w:val="en-GB" w:eastAsia="zh-CN"/>
        </w:rPr>
        <w:tab/>
      </w:r>
      <w:r w:rsidR="002F5A46" w:rsidRPr="002F5A46">
        <w:rPr>
          <w:bCs/>
          <w:sz w:val="24"/>
          <w:lang w:val="en-GB" w:eastAsia="zh-CN"/>
        </w:rPr>
        <w:t>R1-1905099</w:t>
      </w:r>
    </w:p>
    <w:p w14:paraId="508F4C13" w14:textId="0BF05F88" w:rsidR="00EA622C" w:rsidRPr="00411B0B" w:rsidRDefault="00411B0B" w:rsidP="00411B0B">
      <w:pPr>
        <w:pStyle w:val="ae"/>
        <w:tabs>
          <w:tab w:val="right" w:pos="9639"/>
        </w:tabs>
        <w:rPr>
          <w:bCs/>
          <w:sz w:val="24"/>
          <w:lang w:eastAsia="zh-CN"/>
        </w:rPr>
      </w:pPr>
      <w:r w:rsidRPr="00411B0B">
        <w:rPr>
          <w:bCs/>
          <w:sz w:val="24"/>
          <w:lang w:val="en-GB" w:eastAsia="zh-CN"/>
        </w:rPr>
        <w:t>Xi’an, China, 8th – 12th April, 2019</w:t>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62F00CE1"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E64E2F">
        <w:rPr>
          <w:rFonts w:cs="Arial"/>
          <w:b/>
          <w:bCs/>
          <w:sz w:val="24"/>
          <w:lang w:val="en-US"/>
        </w:rPr>
        <w:t>2</w:t>
      </w:r>
      <w:r w:rsidR="00A70DE7">
        <w:rPr>
          <w:rFonts w:cs="Arial"/>
          <w:b/>
          <w:bCs/>
          <w:sz w:val="24"/>
          <w:lang w:val="en-US"/>
        </w:rPr>
        <w:t>.</w:t>
      </w:r>
      <w:r w:rsidR="00E64E2F">
        <w:rPr>
          <w:rFonts w:cs="Arial"/>
          <w:b/>
          <w:bCs/>
          <w:sz w:val="24"/>
          <w:lang w:val="en-US"/>
        </w:rPr>
        <w:t>4</w:t>
      </w:r>
      <w:r w:rsidR="00A70DE7">
        <w:rPr>
          <w:rFonts w:cs="Arial"/>
          <w:b/>
          <w:bCs/>
          <w:sz w:val="24"/>
          <w:lang w:val="en-US"/>
        </w:rPr>
        <w:t>.</w:t>
      </w:r>
      <w:r w:rsidR="00E64E2F">
        <w:rPr>
          <w:rFonts w:cs="Arial"/>
          <w:b/>
          <w:bCs/>
          <w:sz w:val="24"/>
          <w:lang w:val="en-US"/>
        </w:rPr>
        <w:t>1</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684774E2"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D5FBB">
        <w:rPr>
          <w:rFonts w:ascii="Arial" w:hAnsi="Arial" w:cs="Arial"/>
          <w:b/>
          <w:bCs/>
          <w:sz w:val="24"/>
          <w:lang w:eastAsia="ko-KR"/>
        </w:rPr>
        <w:t>Physical layer structure</w:t>
      </w:r>
      <w:r w:rsidR="008526FD">
        <w:rPr>
          <w:rFonts w:ascii="Arial" w:hAnsi="Arial" w:cs="Arial"/>
          <w:b/>
          <w:bCs/>
          <w:sz w:val="24"/>
          <w:lang w:eastAsia="ko-KR"/>
        </w:rPr>
        <w:t xml:space="preserve"> for NR V2X</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6F91BF72" w14:textId="08D3821C" w:rsidR="00D9444F" w:rsidRDefault="00DE02B6"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n RAN#</w:t>
      </w:r>
      <w:r w:rsidR="00D9444F">
        <w:rPr>
          <w:rFonts w:eastAsiaTheme="minorEastAsia"/>
          <w:szCs w:val="20"/>
          <w:lang w:eastAsia="ko-KR"/>
        </w:rPr>
        <w:t xml:space="preserve">83, </w:t>
      </w:r>
      <w:r w:rsidR="00C46A9F">
        <w:rPr>
          <w:rFonts w:eastAsiaTheme="minorEastAsia" w:hint="eastAsia"/>
          <w:szCs w:val="20"/>
          <w:lang w:eastAsia="ko-KR"/>
        </w:rPr>
        <w:t>N</w:t>
      </w:r>
      <w:r w:rsidR="00C46A9F">
        <w:rPr>
          <w:rFonts w:eastAsiaTheme="minorEastAsia"/>
          <w:szCs w:val="20"/>
          <w:lang w:eastAsia="ko-KR"/>
        </w:rPr>
        <w:t xml:space="preserve">R V2X WI has been approved </w:t>
      </w:r>
      <w:r w:rsidR="00E144E7">
        <w:rPr>
          <w:rFonts w:eastAsiaTheme="minorEastAsia"/>
          <w:szCs w:val="20"/>
          <w:lang w:eastAsia="ko-KR"/>
        </w:rPr>
        <w:t xml:space="preserve">to specify NR </w:t>
      </w:r>
      <w:proofErr w:type="spellStart"/>
      <w:r w:rsidR="00E144E7">
        <w:rPr>
          <w:rFonts w:eastAsiaTheme="minorEastAsia"/>
          <w:szCs w:val="20"/>
          <w:lang w:eastAsia="ko-KR"/>
        </w:rPr>
        <w:t>sidelink</w:t>
      </w:r>
      <w:proofErr w:type="spellEnd"/>
      <w:r w:rsidR="00E144E7">
        <w:rPr>
          <w:rFonts w:eastAsiaTheme="minorEastAsia"/>
          <w:szCs w:val="20"/>
          <w:lang w:eastAsia="ko-KR"/>
        </w:rPr>
        <w:t xml:space="preserve"> solutions necessary to support </w:t>
      </w:r>
      <w:proofErr w:type="spellStart"/>
      <w:r w:rsidR="00E144E7">
        <w:rPr>
          <w:rFonts w:eastAsiaTheme="minorEastAsia"/>
          <w:szCs w:val="20"/>
          <w:lang w:eastAsia="ko-KR"/>
        </w:rPr>
        <w:t>sidelink</w:t>
      </w:r>
      <w:proofErr w:type="spellEnd"/>
      <w:r w:rsidR="00E144E7">
        <w:rPr>
          <w:rFonts w:eastAsiaTheme="minorEastAsia"/>
          <w:szCs w:val="20"/>
          <w:lang w:eastAsia="ko-KR"/>
        </w:rPr>
        <w:t xml:space="preserve"> </w:t>
      </w:r>
      <w:r w:rsidR="009D5B72">
        <w:rPr>
          <w:rFonts w:eastAsiaTheme="minorEastAsia"/>
          <w:szCs w:val="20"/>
          <w:lang w:eastAsia="ko-KR"/>
        </w:rPr>
        <w:t xml:space="preserve">unicast, groupcast and broadcast for V2X services, considering </w:t>
      </w:r>
      <w:r w:rsidR="00ED6541" w:rsidRPr="00721DE0">
        <w:rPr>
          <w:bCs/>
        </w:rPr>
        <w:t>in-network coverage, out-of-network coverage, and partial network coverage</w:t>
      </w:r>
      <w:r w:rsidR="00ED6541">
        <w:rPr>
          <w:bCs/>
        </w:rPr>
        <w:t xml:space="preserve"> in</w:t>
      </w:r>
      <w:r w:rsidR="007E55F6">
        <w:rPr>
          <w:rFonts w:eastAsiaTheme="minorEastAsia"/>
          <w:szCs w:val="20"/>
          <w:lang w:eastAsia="ko-KR"/>
        </w:rPr>
        <w:t xml:space="preserve"> Rel-16</w:t>
      </w:r>
      <w:r w:rsidR="00C77D99">
        <w:rPr>
          <w:rFonts w:eastAsiaTheme="minorEastAsia"/>
          <w:szCs w:val="20"/>
          <w:lang w:eastAsia="ko-KR"/>
        </w:rPr>
        <w:t xml:space="preserve"> </w:t>
      </w:r>
      <w:r w:rsidR="00C77D99">
        <w:rPr>
          <w:rFonts w:eastAsiaTheme="minorEastAsia"/>
          <w:szCs w:val="20"/>
          <w:lang w:eastAsia="ko-KR"/>
        </w:rPr>
        <w:fldChar w:fldCharType="begin"/>
      </w:r>
      <w:r w:rsidR="00C77D99">
        <w:rPr>
          <w:rFonts w:eastAsiaTheme="minorEastAsia"/>
          <w:szCs w:val="20"/>
          <w:lang w:eastAsia="ko-KR"/>
        </w:rPr>
        <w:instrText xml:space="preserve"> REF _Ref4675405 \r \h </w:instrText>
      </w:r>
      <w:r w:rsidR="00C77D99">
        <w:rPr>
          <w:rFonts w:eastAsiaTheme="minorEastAsia"/>
          <w:szCs w:val="20"/>
          <w:lang w:eastAsia="ko-KR"/>
        </w:rPr>
      </w:r>
      <w:r w:rsidR="00C77D99">
        <w:rPr>
          <w:rFonts w:eastAsiaTheme="minorEastAsia"/>
          <w:szCs w:val="20"/>
          <w:lang w:eastAsia="ko-KR"/>
        </w:rPr>
        <w:fldChar w:fldCharType="separate"/>
      </w:r>
      <w:r w:rsidR="003125B7">
        <w:rPr>
          <w:rFonts w:eastAsiaTheme="minorEastAsia"/>
          <w:szCs w:val="20"/>
          <w:lang w:eastAsia="ko-KR"/>
        </w:rPr>
        <w:t>[1]</w:t>
      </w:r>
      <w:r w:rsidR="00C77D99">
        <w:rPr>
          <w:rFonts w:eastAsiaTheme="minorEastAsia"/>
          <w:szCs w:val="20"/>
          <w:lang w:eastAsia="ko-KR"/>
        </w:rPr>
        <w:fldChar w:fldCharType="end"/>
      </w:r>
      <w:r w:rsidR="007E55F6">
        <w:rPr>
          <w:rFonts w:eastAsiaTheme="minorEastAsia"/>
          <w:szCs w:val="20"/>
          <w:lang w:eastAsia="ko-KR"/>
        </w:rPr>
        <w:t xml:space="preserve">. </w:t>
      </w:r>
      <w:r w:rsidR="00ED6541">
        <w:rPr>
          <w:rFonts w:eastAsiaTheme="minorEastAsia"/>
          <w:szCs w:val="20"/>
          <w:lang w:eastAsia="ko-KR"/>
        </w:rPr>
        <w:t xml:space="preserve">Based on </w:t>
      </w:r>
      <w:r w:rsidR="00183C11">
        <w:rPr>
          <w:rFonts w:eastAsiaTheme="minorEastAsia"/>
          <w:szCs w:val="20"/>
          <w:lang w:eastAsia="ko-KR"/>
        </w:rPr>
        <w:t xml:space="preserve">what RAN1 concluded and agreed </w:t>
      </w:r>
      <w:r w:rsidR="000C0C85">
        <w:rPr>
          <w:rFonts w:eastAsiaTheme="minorEastAsia"/>
          <w:szCs w:val="20"/>
          <w:lang w:eastAsia="ko-KR"/>
        </w:rPr>
        <w:t>during</w:t>
      </w:r>
      <w:r w:rsidR="00786C3F">
        <w:rPr>
          <w:rFonts w:eastAsiaTheme="minorEastAsia"/>
          <w:szCs w:val="20"/>
          <w:lang w:eastAsia="ko-KR"/>
        </w:rPr>
        <w:t xml:space="preserve"> NR</w:t>
      </w:r>
      <w:r w:rsidR="000C0C85">
        <w:rPr>
          <w:rFonts w:eastAsiaTheme="minorEastAsia"/>
          <w:szCs w:val="20"/>
          <w:lang w:eastAsia="ko-KR"/>
        </w:rPr>
        <w:t xml:space="preserve"> V2X SI phase, </w:t>
      </w:r>
      <w:r w:rsidR="00265E45">
        <w:rPr>
          <w:rFonts w:eastAsiaTheme="minorEastAsia"/>
          <w:szCs w:val="20"/>
          <w:lang w:eastAsia="ko-KR"/>
        </w:rPr>
        <w:t xml:space="preserve">following </w:t>
      </w:r>
      <w:r w:rsidR="002F5E14">
        <w:rPr>
          <w:rFonts w:eastAsiaTheme="minorEastAsia"/>
          <w:szCs w:val="20"/>
          <w:lang w:eastAsia="ko-KR"/>
        </w:rPr>
        <w:t>objective</w:t>
      </w:r>
      <w:r w:rsidR="00265E45">
        <w:rPr>
          <w:rFonts w:eastAsiaTheme="minorEastAsia"/>
          <w:szCs w:val="20"/>
          <w:lang w:eastAsia="ko-KR"/>
        </w:rPr>
        <w:t xml:space="preserve"> should be discussed during WI phase</w:t>
      </w:r>
      <w:r w:rsidR="003048FD">
        <w:rPr>
          <w:rFonts w:eastAsiaTheme="minorEastAsia"/>
          <w:szCs w:val="20"/>
          <w:lang w:eastAsia="ko-KR"/>
        </w:rPr>
        <w:t>:</w:t>
      </w:r>
    </w:p>
    <w:p w14:paraId="24250D3B" w14:textId="53E88A7B" w:rsidR="003048FD" w:rsidRPr="0078424C" w:rsidRDefault="0078424C" w:rsidP="0078424C">
      <w:pPr>
        <w:pStyle w:val="ab"/>
        <w:numPr>
          <w:ilvl w:val="0"/>
          <w:numId w:val="14"/>
        </w:numPr>
        <w:overflowPunct w:val="0"/>
        <w:autoSpaceDE w:val="0"/>
        <w:autoSpaceDN w:val="0"/>
        <w:adjustRightInd w:val="0"/>
        <w:spacing w:after="180" w:line="240" w:lineRule="auto"/>
        <w:textAlignment w:val="baseline"/>
        <w:rPr>
          <w:rFonts w:eastAsiaTheme="minorEastAsia"/>
          <w:szCs w:val="20"/>
          <w:lang w:eastAsia="ko-KR"/>
        </w:rPr>
      </w:pPr>
      <w:r>
        <w:rPr>
          <w:lang w:eastAsia="ko-KR"/>
        </w:rPr>
        <w:t xml:space="preserve">Support of </w:t>
      </w:r>
      <w:proofErr w:type="spellStart"/>
      <w:r>
        <w:rPr>
          <w:lang w:eastAsia="ko-KR"/>
        </w:rPr>
        <w:t>sidelink</w:t>
      </w:r>
      <w:proofErr w:type="spellEnd"/>
      <w:r>
        <w:rPr>
          <w:lang w:eastAsia="ko-KR"/>
        </w:rPr>
        <w:t xml:space="preserve"> signals, channels, bandwidth part, and resource pools [RAN1, RAN2]</w:t>
      </w:r>
    </w:p>
    <w:p w14:paraId="05E33497" w14:textId="33313091" w:rsidR="000A003C" w:rsidRPr="002F5E14" w:rsidRDefault="00265E45" w:rsidP="00EF0309">
      <w:pPr>
        <w:rPr>
          <w:rFonts w:eastAsiaTheme="minorEastAsia"/>
          <w:bCs/>
          <w:szCs w:val="20"/>
          <w:lang w:val="en-GB" w:eastAsia="ko-KR"/>
        </w:rPr>
      </w:pPr>
      <w:r w:rsidRPr="002F5E14">
        <w:rPr>
          <w:rFonts w:eastAsiaTheme="minorEastAsia" w:hint="eastAsia"/>
          <w:bCs/>
          <w:szCs w:val="20"/>
          <w:lang w:val="en-GB" w:eastAsia="ko-KR"/>
        </w:rPr>
        <w:t>I</w:t>
      </w:r>
      <w:r w:rsidRPr="002F5E14">
        <w:rPr>
          <w:rFonts w:eastAsiaTheme="minorEastAsia"/>
          <w:bCs/>
          <w:szCs w:val="20"/>
          <w:lang w:val="en-GB" w:eastAsia="ko-KR"/>
        </w:rPr>
        <w:t xml:space="preserve">n this contribution, </w:t>
      </w:r>
      <w:r w:rsidR="0076491C" w:rsidRPr="002F5E14">
        <w:rPr>
          <w:rFonts w:eastAsiaTheme="minorEastAsia"/>
          <w:bCs/>
          <w:szCs w:val="20"/>
          <w:lang w:val="en-GB" w:eastAsia="ko-KR"/>
        </w:rPr>
        <w:t xml:space="preserve">the related issues on the physical layer structure as seen above </w:t>
      </w:r>
      <w:r w:rsidR="00A03506" w:rsidRPr="002F5E14">
        <w:rPr>
          <w:rFonts w:eastAsiaTheme="minorEastAsia"/>
          <w:bCs/>
          <w:szCs w:val="20"/>
          <w:lang w:val="en-GB" w:eastAsia="ko-KR"/>
        </w:rPr>
        <w:t>would be discussed and we provide our proposals and views.</w:t>
      </w:r>
    </w:p>
    <w:p w14:paraId="046056AA" w14:textId="78A96380" w:rsidR="000A003C" w:rsidRDefault="000A003C" w:rsidP="000A003C">
      <w:pPr>
        <w:pStyle w:val="Tdoc"/>
        <w:ind w:left="0" w:firstLine="0"/>
        <w:rPr>
          <w:lang w:eastAsia="ko-KR"/>
        </w:rPr>
      </w:pPr>
      <w:r>
        <w:rPr>
          <w:lang w:eastAsia="ko-KR"/>
        </w:rPr>
        <w:t>S</w:t>
      </w:r>
      <w:r w:rsidRPr="000A003C">
        <w:rPr>
          <w:rFonts w:hint="eastAsia"/>
          <w:lang w:eastAsia="ko-KR"/>
        </w:rPr>
        <w:t>i</w:t>
      </w:r>
      <w:r w:rsidRPr="000A003C">
        <w:rPr>
          <w:lang w:eastAsia="ko-KR"/>
        </w:rPr>
        <w:t>del</w:t>
      </w:r>
      <w:r>
        <w:rPr>
          <w:lang w:eastAsia="ko-KR"/>
        </w:rPr>
        <w:t>ink BWP</w:t>
      </w:r>
    </w:p>
    <w:p w14:paraId="108CCB4F" w14:textId="77DF5D23" w:rsidR="000A003C" w:rsidRDefault="005A6540" w:rsidP="00EF0309">
      <w:pPr>
        <w:rPr>
          <w:rFonts w:eastAsiaTheme="minorEastAsia"/>
          <w:bCs/>
          <w:szCs w:val="20"/>
          <w:lang w:val="en-GB" w:eastAsia="ko-KR"/>
        </w:rPr>
      </w:pPr>
      <w:r>
        <w:rPr>
          <w:rFonts w:eastAsiaTheme="minorEastAsia" w:hint="eastAsia"/>
          <w:bCs/>
          <w:szCs w:val="20"/>
          <w:lang w:val="en-GB" w:eastAsia="ko-KR"/>
        </w:rPr>
        <w:t>I</w:t>
      </w:r>
      <w:r>
        <w:rPr>
          <w:rFonts w:eastAsiaTheme="minorEastAsia"/>
          <w:bCs/>
          <w:szCs w:val="20"/>
          <w:lang w:val="en-GB" w:eastAsia="ko-KR"/>
        </w:rPr>
        <w:t xml:space="preserve">t was agreed </w:t>
      </w:r>
      <w:r w:rsidR="00264A0C">
        <w:rPr>
          <w:rFonts w:eastAsiaTheme="minorEastAsia"/>
          <w:bCs/>
          <w:szCs w:val="20"/>
          <w:lang w:val="en-GB" w:eastAsia="ko-KR"/>
        </w:rPr>
        <w:t xml:space="preserve">in RAN1#AH1901 </w:t>
      </w:r>
      <w:r w:rsidR="000A35D2">
        <w:rPr>
          <w:rFonts w:eastAsiaTheme="minorEastAsia"/>
          <w:bCs/>
          <w:szCs w:val="20"/>
          <w:lang w:val="en-GB" w:eastAsia="ko-KR"/>
        </w:rPr>
        <w:t>on SL BWP as following:</w:t>
      </w:r>
    </w:p>
    <w:tbl>
      <w:tblPr>
        <w:tblStyle w:val="ac"/>
        <w:tblW w:w="0" w:type="auto"/>
        <w:tblLook w:val="04A0" w:firstRow="1" w:lastRow="0" w:firstColumn="1" w:lastColumn="0" w:noHBand="0" w:noVBand="1"/>
      </w:tblPr>
      <w:tblGrid>
        <w:gridCol w:w="9629"/>
      </w:tblGrid>
      <w:tr w:rsidR="00264A0C" w14:paraId="0B14C7B7" w14:textId="77777777" w:rsidTr="00264A0C">
        <w:tc>
          <w:tcPr>
            <w:tcW w:w="9629" w:type="dxa"/>
          </w:tcPr>
          <w:p w14:paraId="373E7C44" w14:textId="77777777" w:rsidR="00264A0C" w:rsidRPr="00264A0C" w:rsidRDefault="00264A0C" w:rsidP="00264A0C">
            <w:pPr>
              <w:spacing w:before="120" w:after="60" w:line="240" w:lineRule="auto"/>
              <w:jc w:val="both"/>
              <w:rPr>
                <w:rFonts w:ascii="Times" w:eastAsia="바탕" w:hAnsi="Times"/>
                <w:szCs w:val="20"/>
                <w:lang w:val="en-GB" w:eastAsia="ko-KR"/>
              </w:rPr>
            </w:pPr>
            <w:r w:rsidRPr="00264A0C">
              <w:rPr>
                <w:rFonts w:ascii="Times" w:eastAsia="바탕" w:hAnsi="Times"/>
                <w:szCs w:val="20"/>
                <w:highlight w:val="green"/>
                <w:lang w:val="en-GB" w:eastAsia="ko-KR"/>
              </w:rPr>
              <w:t>Agreements</w:t>
            </w:r>
            <w:r w:rsidRPr="00264A0C">
              <w:rPr>
                <w:rFonts w:ascii="Times" w:eastAsia="바탕" w:hAnsi="Times"/>
                <w:szCs w:val="20"/>
                <w:lang w:val="en-GB" w:eastAsia="ko-KR"/>
              </w:rPr>
              <w:t>:</w:t>
            </w:r>
          </w:p>
          <w:p w14:paraId="73320CCC" w14:textId="77777777" w:rsidR="00264A0C" w:rsidRPr="00264A0C" w:rsidRDefault="00264A0C" w:rsidP="00187084">
            <w:pPr>
              <w:numPr>
                <w:ilvl w:val="0"/>
                <w:numId w:val="11"/>
              </w:numPr>
              <w:spacing w:before="120" w:after="60" w:line="240" w:lineRule="auto"/>
              <w:jc w:val="both"/>
              <w:rPr>
                <w:rFonts w:ascii="Times" w:eastAsia="바탕" w:hAnsi="Times"/>
                <w:szCs w:val="20"/>
                <w:lang w:val="en-GB" w:eastAsia="ko-KR"/>
              </w:rPr>
            </w:pPr>
            <w:r w:rsidRPr="00264A0C">
              <w:rPr>
                <w:rFonts w:ascii="Times" w:eastAsia="바탕" w:hAnsi="Times" w:hint="eastAsia"/>
                <w:szCs w:val="20"/>
                <w:lang w:val="en-GB" w:eastAsia="ko-KR"/>
              </w:rPr>
              <w:t>Confirm the working assumption</w:t>
            </w:r>
          </w:p>
          <w:p w14:paraId="6221F4FB" w14:textId="77777777" w:rsidR="00264A0C" w:rsidRPr="00264A0C" w:rsidRDefault="00264A0C" w:rsidP="00187084">
            <w:pPr>
              <w:numPr>
                <w:ilvl w:val="1"/>
                <w:numId w:val="11"/>
              </w:numPr>
              <w:spacing w:before="60" w:after="180" w:line="360" w:lineRule="atLeast"/>
              <w:jc w:val="both"/>
              <w:rPr>
                <w:rFonts w:ascii="Times" w:eastAsia="바탕" w:hAnsi="Times"/>
                <w:szCs w:val="20"/>
                <w:lang w:val="en-GB" w:eastAsia="ko-KR"/>
              </w:rPr>
            </w:pPr>
            <w:r w:rsidRPr="00264A0C">
              <w:rPr>
                <w:rFonts w:ascii="Times" w:eastAsia="바탕" w:hAnsi="Times"/>
                <w:szCs w:val="20"/>
                <w:lang w:val="en-GB" w:eastAsia="ko-KR"/>
              </w:rPr>
              <w:t>Working assumption: only one SL BWP is configured in a carrier for a NR V2X UE</w:t>
            </w:r>
          </w:p>
          <w:p w14:paraId="4BC01939" w14:textId="77777777" w:rsidR="00264A0C" w:rsidRPr="00264A0C" w:rsidRDefault="00264A0C" w:rsidP="00264A0C">
            <w:pPr>
              <w:spacing w:before="60" w:after="180" w:line="360" w:lineRule="atLeast"/>
              <w:jc w:val="both"/>
              <w:rPr>
                <w:rFonts w:ascii="Times" w:eastAsia="바탕" w:hAnsi="Times"/>
                <w:szCs w:val="20"/>
                <w:lang w:val="en-GB" w:eastAsia="ko-KR"/>
              </w:rPr>
            </w:pPr>
            <w:r w:rsidRPr="00264A0C">
              <w:rPr>
                <w:rFonts w:ascii="Times" w:eastAsia="바탕" w:hAnsi="Times"/>
                <w:szCs w:val="20"/>
                <w:highlight w:val="green"/>
                <w:lang w:val="en-GB" w:eastAsia="ko-KR"/>
              </w:rPr>
              <w:t>Agreements</w:t>
            </w:r>
            <w:r w:rsidRPr="00264A0C">
              <w:rPr>
                <w:rFonts w:ascii="Times" w:eastAsia="바탕" w:hAnsi="Times"/>
                <w:szCs w:val="20"/>
                <w:lang w:val="en-GB" w:eastAsia="ko-KR"/>
              </w:rPr>
              <w:t>:</w:t>
            </w:r>
          </w:p>
          <w:p w14:paraId="239489F5" w14:textId="77777777" w:rsidR="00264A0C" w:rsidRPr="00264A0C" w:rsidRDefault="00264A0C" w:rsidP="00187084">
            <w:pPr>
              <w:numPr>
                <w:ilvl w:val="0"/>
                <w:numId w:val="11"/>
              </w:numPr>
              <w:spacing w:before="60" w:after="180" w:line="360" w:lineRule="atLeast"/>
              <w:jc w:val="both"/>
              <w:rPr>
                <w:rFonts w:ascii="Times" w:eastAsia="바탕" w:hAnsi="Times"/>
                <w:szCs w:val="20"/>
                <w:lang w:val="en-GB" w:eastAsia="ko-KR"/>
              </w:rPr>
            </w:pPr>
            <w:r w:rsidRPr="00264A0C">
              <w:rPr>
                <w:rFonts w:ascii="Times" w:eastAsia="바탕" w:hAnsi="Times"/>
                <w:color w:val="FF0000"/>
                <w:szCs w:val="20"/>
                <w:u w:val="single"/>
                <w:lang w:val="en-GB" w:eastAsia="ko-KR"/>
              </w:rPr>
              <w:t>C</w:t>
            </w:r>
            <w:r w:rsidRPr="00264A0C">
              <w:rPr>
                <w:rFonts w:ascii="Times" w:eastAsia="바탕" w:hAnsi="Times" w:hint="eastAsia"/>
                <w:szCs w:val="20"/>
                <w:lang w:val="en-GB" w:eastAsia="ko-KR"/>
              </w:rPr>
              <w:t xml:space="preserve">onfiguration for </w:t>
            </w:r>
            <w:r w:rsidRPr="00264A0C">
              <w:rPr>
                <w:rFonts w:ascii="Times" w:eastAsia="바탕" w:hAnsi="Times"/>
                <w:szCs w:val="20"/>
                <w:lang w:val="en-GB" w:eastAsia="ko-KR"/>
              </w:rPr>
              <w:t>SL BWP</w:t>
            </w:r>
            <w:r w:rsidRPr="00264A0C">
              <w:rPr>
                <w:rFonts w:ascii="Times" w:eastAsia="바탕" w:hAnsi="Times" w:hint="eastAsia"/>
                <w:szCs w:val="20"/>
                <w:lang w:val="en-GB" w:eastAsia="ko-KR"/>
              </w:rPr>
              <w:t xml:space="preserve"> </w:t>
            </w:r>
            <w:r w:rsidRPr="00264A0C">
              <w:rPr>
                <w:rFonts w:ascii="Times" w:eastAsia="바탕" w:hAnsi="Times" w:hint="eastAsia"/>
                <w:color w:val="FF0000"/>
                <w:szCs w:val="20"/>
                <w:u w:val="single"/>
                <w:lang w:val="en-GB" w:eastAsia="ko-KR"/>
              </w:rPr>
              <w:t>is separated</w:t>
            </w:r>
            <w:r w:rsidRPr="00264A0C">
              <w:rPr>
                <w:rFonts w:ascii="Times" w:eastAsia="바탕" w:hAnsi="Times" w:hint="eastAsia"/>
                <w:szCs w:val="20"/>
                <w:lang w:val="en-GB" w:eastAsia="ko-KR"/>
              </w:rPr>
              <w:t xml:space="preserve"> from </w:t>
            </w:r>
            <w:proofErr w:type="spellStart"/>
            <w:r w:rsidRPr="00264A0C">
              <w:rPr>
                <w:rFonts w:ascii="Times" w:eastAsia="바탕" w:hAnsi="Times" w:hint="eastAsia"/>
                <w:szCs w:val="20"/>
                <w:lang w:val="en-GB" w:eastAsia="ko-KR"/>
              </w:rPr>
              <w:t>Uu</w:t>
            </w:r>
            <w:proofErr w:type="spellEnd"/>
            <w:r w:rsidRPr="00264A0C">
              <w:rPr>
                <w:rFonts w:ascii="Times" w:eastAsia="바탕" w:hAnsi="Times" w:hint="eastAsia"/>
                <w:szCs w:val="20"/>
                <w:lang w:val="en-GB" w:eastAsia="ko-KR"/>
              </w:rPr>
              <w:t xml:space="preserve"> BWP configuration </w:t>
            </w:r>
            <w:r w:rsidRPr="00264A0C">
              <w:rPr>
                <w:rFonts w:ascii="Times" w:eastAsia="바탕" w:hAnsi="Times"/>
                <w:szCs w:val="20"/>
                <w:lang w:val="en-GB" w:eastAsia="ko-KR"/>
              </w:rPr>
              <w:t>signalling</w:t>
            </w:r>
            <w:r w:rsidRPr="00264A0C">
              <w:rPr>
                <w:rFonts w:ascii="Times" w:eastAsia="바탕" w:hAnsi="Times" w:hint="eastAsia"/>
                <w:szCs w:val="20"/>
                <w:lang w:val="en-GB" w:eastAsia="ko-KR"/>
              </w:rPr>
              <w:t>.</w:t>
            </w:r>
          </w:p>
          <w:p w14:paraId="147D4536" w14:textId="77777777" w:rsidR="00264A0C" w:rsidRPr="00264A0C" w:rsidRDefault="00264A0C" w:rsidP="00187084">
            <w:pPr>
              <w:numPr>
                <w:ilvl w:val="1"/>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 xml:space="preserve">UE is not expected to use different </w:t>
            </w:r>
            <w:r w:rsidRPr="00264A0C">
              <w:rPr>
                <w:rFonts w:ascii="Times" w:eastAsia="바탕" w:hAnsi="Times"/>
                <w:szCs w:val="20"/>
                <w:lang w:val="en-GB" w:eastAsia="ko-KR"/>
              </w:rPr>
              <w:t>numerology</w:t>
            </w:r>
            <w:r w:rsidRPr="00264A0C">
              <w:rPr>
                <w:rFonts w:ascii="Times" w:eastAsia="바탕" w:hAnsi="Times" w:hint="eastAsia"/>
                <w:szCs w:val="20"/>
                <w:lang w:val="en-GB" w:eastAsia="ko-KR"/>
              </w:rPr>
              <w:t xml:space="preserve"> in the configured SL BWP and </w:t>
            </w:r>
            <w:r w:rsidRPr="00264A0C">
              <w:rPr>
                <w:rFonts w:ascii="Times" w:eastAsia="바탕" w:hAnsi="Times"/>
                <w:szCs w:val="20"/>
                <w:lang w:val="en-GB" w:eastAsia="ko-KR"/>
              </w:rPr>
              <w:t>active</w:t>
            </w:r>
            <w:r w:rsidRPr="00264A0C">
              <w:rPr>
                <w:rFonts w:ascii="Times" w:eastAsia="바탕" w:hAnsi="Times" w:hint="eastAsia"/>
                <w:szCs w:val="20"/>
                <w:lang w:val="en-GB" w:eastAsia="ko-KR"/>
              </w:rPr>
              <w:t xml:space="preserve"> UL BWP in the same carrier at a given time.</w:t>
            </w:r>
          </w:p>
          <w:p w14:paraId="24D4EDDA" w14:textId="77777777"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FFS the time scale</w:t>
            </w:r>
          </w:p>
          <w:p w14:paraId="17B597BE" w14:textId="77777777"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 xml:space="preserve">FFS relation to DL BWP including initial </w:t>
            </w:r>
            <w:proofErr w:type="spellStart"/>
            <w:r w:rsidRPr="00264A0C">
              <w:rPr>
                <w:rFonts w:ascii="Times" w:eastAsia="바탕" w:hAnsi="Times" w:hint="eastAsia"/>
                <w:szCs w:val="20"/>
                <w:lang w:val="en-GB" w:eastAsia="ko-KR"/>
              </w:rPr>
              <w:t>Uu</w:t>
            </w:r>
            <w:proofErr w:type="spellEnd"/>
            <w:r w:rsidRPr="00264A0C">
              <w:rPr>
                <w:rFonts w:ascii="Times" w:eastAsia="바탕" w:hAnsi="Times" w:hint="eastAsia"/>
                <w:szCs w:val="20"/>
                <w:lang w:val="en-GB" w:eastAsia="ko-KR"/>
              </w:rPr>
              <w:t xml:space="preserve"> BWP</w:t>
            </w:r>
          </w:p>
          <w:p w14:paraId="21A326D0" w14:textId="2C441F49"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FFS relation in terms of frequency location and bandwidth</w:t>
            </w:r>
          </w:p>
        </w:tc>
      </w:tr>
    </w:tbl>
    <w:p w14:paraId="10F46EDC" w14:textId="1F298285" w:rsidR="00463344" w:rsidRDefault="00463344" w:rsidP="00EF0309">
      <w:pPr>
        <w:rPr>
          <w:rFonts w:eastAsiaTheme="minorEastAsia"/>
          <w:bCs/>
          <w:szCs w:val="20"/>
          <w:lang w:val="en-GB" w:eastAsia="ko-KR"/>
        </w:rPr>
      </w:pPr>
    </w:p>
    <w:p w14:paraId="1680EF34" w14:textId="0982DC8F" w:rsidR="002F1613" w:rsidRDefault="00D57E73" w:rsidP="00EF0309">
      <w:pPr>
        <w:rPr>
          <w:rFonts w:eastAsiaTheme="minorEastAsia"/>
          <w:bCs/>
          <w:szCs w:val="20"/>
          <w:lang w:val="en-GB" w:eastAsia="ko-KR"/>
        </w:rPr>
      </w:pPr>
      <w:r>
        <w:rPr>
          <w:rFonts w:eastAsiaTheme="minorEastAsia" w:hint="eastAsia"/>
          <w:bCs/>
          <w:szCs w:val="20"/>
          <w:lang w:val="en-GB" w:eastAsia="ko-KR"/>
        </w:rPr>
        <w:t>T</w:t>
      </w:r>
      <w:r>
        <w:rPr>
          <w:rFonts w:eastAsiaTheme="minorEastAsia"/>
          <w:bCs/>
          <w:szCs w:val="20"/>
          <w:lang w:val="en-GB" w:eastAsia="ko-KR"/>
        </w:rPr>
        <w:t xml:space="preserve">he </w:t>
      </w:r>
      <w:r w:rsidR="0096590F">
        <w:rPr>
          <w:rFonts w:eastAsiaTheme="minorEastAsia"/>
          <w:bCs/>
          <w:szCs w:val="20"/>
          <w:lang w:val="en-GB" w:eastAsia="ko-KR"/>
        </w:rPr>
        <w:t>switching</w:t>
      </w:r>
      <w:r w:rsidR="0008260C">
        <w:rPr>
          <w:rFonts w:eastAsiaTheme="minorEastAsia"/>
          <w:bCs/>
          <w:szCs w:val="20"/>
          <w:lang w:val="en-GB" w:eastAsia="ko-KR"/>
        </w:rPr>
        <w:t xml:space="preserve"> </w:t>
      </w:r>
      <w:r w:rsidR="0095027C">
        <w:rPr>
          <w:rFonts w:eastAsiaTheme="minorEastAsia"/>
          <w:bCs/>
          <w:szCs w:val="20"/>
          <w:lang w:val="en-GB" w:eastAsia="ko-KR"/>
        </w:rPr>
        <w:t>latency</w:t>
      </w:r>
      <w:r w:rsidR="00980AD3">
        <w:rPr>
          <w:rFonts w:eastAsiaTheme="minorEastAsia"/>
          <w:bCs/>
          <w:szCs w:val="20"/>
          <w:lang w:val="en-GB" w:eastAsia="ko-KR"/>
        </w:rPr>
        <w:t xml:space="preserve"> between SL BWP and </w:t>
      </w:r>
      <w:proofErr w:type="spellStart"/>
      <w:r w:rsidR="00980AD3">
        <w:rPr>
          <w:rFonts w:eastAsiaTheme="minorEastAsia"/>
          <w:bCs/>
          <w:szCs w:val="20"/>
          <w:lang w:val="en-GB" w:eastAsia="ko-KR"/>
        </w:rPr>
        <w:t>Uu</w:t>
      </w:r>
      <w:proofErr w:type="spellEnd"/>
      <w:r w:rsidR="00980AD3">
        <w:rPr>
          <w:rFonts w:eastAsiaTheme="minorEastAsia"/>
          <w:bCs/>
          <w:szCs w:val="20"/>
          <w:lang w:val="en-GB" w:eastAsia="ko-KR"/>
        </w:rPr>
        <w:t xml:space="preserve"> BWP has been discussed in RAN1</w:t>
      </w:r>
      <w:r w:rsidR="00606DBF">
        <w:rPr>
          <w:rFonts w:eastAsiaTheme="minorEastAsia"/>
          <w:bCs/>
          <w:szCs w:val="20"/>
          <w:lang w:val="en-GB" w:eastAsia="ko-KR"/>
        </w:rPr>
        <w:t xml:space="preserve"> and studied in RAN4 as well</w:t>
      </w:r>
      <w:r w:rsidR="00980AD3">
        <w:rPr>
          <w:rFonts w:eastAsiaTheme="minorEastAsia"/>
          <w:bCs/>
          <w:szCs w:val="20"/>
          <w:lang w:val="en-GB" w:eastAsia="ko-KR"/>
        </w:rPr>
        <w:t xml:space="preserve">. In our view, </w:t>
      </w:r>
      <w:r w:rsidR="00287905">
        <w:rPr>
          <w:rFonts w:eastAsiaTheme="minorEastAsia"/>
          <w:bCs/>
          <w:szCs w:val="20"/>
          <w:lang w:val="en-GB" w:eastAsia="ko-KR"/>
        </w:rPr>
        <w:t xml:space="preserve">it is </w:t>
      </w:r>
      <w:r w:rsidR="00F86444">
        <w:rPr>
          <w:rFonts w:eastAsiaTheme="minorEastAsia"/>
          <w:bCs/>
          <w:szCs w:val="20"/>
          <w:lang w:val="en-GB" w:eastAsia="ko-KR"/>
        </w:rPr>
        <w:t>desirable</w:t>
      </w:r>
      <w:r w:rsidR="00287905">
        <w:rPr>
          <w:rFonts w:eastAsiaTheme="minorEastAsia"/>
          <w:bCs/>
          <w:szCs w:val="20"/>
          <w:lang w:val="en-GB" w:eastAsia="ko-KR"/>
        </w:rPr>
        <w:t xml:space="preserve"> that </w:t>
      </w:r>
      <w:r w:rsidR="009B013E">
        <w:rPr>
          <w:rFonts w:eastAsiaTheme="minorEastAsia"/>
          <w:bCs/>
          <w:szCs w:val="20"/>
          <w:lang w:val="en-GB" w:eastAsia="ko-KR"/>
        </w:rPr>
        <w:t xml:space="preserve">the switching latency </w:t>
      </w:r>
      <w:r w:rsidR="0084284F">
        <w:rPr>
          <w:rFonts w:eastAsiaTheme="minorEastAsia"/>
          <w:bCs/>
          <w:szCs w:val="20"/>
          <w:lang w:val="en-GB" w:eastAsia="ko-KR"/>
        </w:rPr>
        <w:t xml:space="preserve">between SL BWP and </w:t>
      </w:r>
      <w:proofErr w:type="spellStart"/>
      <w:r w:rsidR="0084284F">
        <w:rPr>
          <w:rFonts w:eastAsiaTheme="minorEastAsia"/>
          <w:bCs/>
          <w:szCs w:val="20"/>
          <w:lang w:val="en-GB" w:eastAsia="ko-KR"/>
        </w:rPr>
        <w:t>Uu</w:t>
      </w:r>
      <w:proofErr w:type="spellEnd"/>
      <w:r w:rsidR="0084284F">
        <w:rPr>
          <w:rFonts w:eastAsiaTheme="minorEastAsia"/>
          <w:bCs/>
          <w:szCs w:val="20"/>
          <w:lang w:val="en-GB" w:eastAsia="ko-KR"/>
        </w:rPr>
        <w:t xml:space="preserve"> BWP should be avoided </w:t>
      </w:r>
      <w:r w:rsidR="00843AD0">
        <w:rPr>
          <w:rFonts w:eastAsiaTheme="minorEastAsia"/>
          <w:bCs/>
          <w:szCs w:val="20"/>
          <w:lang w:val="en-GB" w:eastAsia="ko-KR"/>
        </w:rPr>
        <w:t xml:space="preserve">so that </w:t>
      </w:r>
      <w:r w:rsidR="00610CD5">
        <w:rPr>
          <w:rFonts w:eastAsiaTheme="minorEastAsia"/>
          <w:bCs/>
          <w:szCs w:val="20"/>
          <w:lang w:val="en-GB" w:eastAsia="ko-KR"/>
        </w:rPr>
        <w:t xml:space="preserve">the resource utilization </w:t>
      </w:r>
      <w:r w:rsidR="00751BBA">
        <w:rPr>
          <w:rFonts w:eastAsiaTheme="minorEastAsia"/>
          <w:bCs/>
          <w:szCs w:val="20"/>
          <w:lang w:val="en-GB" w:eastAsia="ko-KR"/>
        </w:rPr>
        <w:t>is increased as much as possible</w:t>
      </w:r>
      <w:r w:rsidR="00AB795B">
        <w:rPr>
          <w:rFonts w:eastAsiaTheme="minorEastAsia"/>
          <w:bCs/>
          <w:szCs w:val="20"/>
          <w:lang w:val="en-GB" w:eastAsia="ko-KR"/>
        </w:rPr>
        <w:t xml:space="preserve">. Therefore, </w:t>
      </w:r>
      <w:r w:rsidR="003D3F7B">
        <w:rPr>
          <w:rFonts w:eastAsiaTheme="minorEastAsia"/>
          <w:bCs/>
          <w:szCs w:val="20"/>
          <w:lang w:val="en-GB" w:eastAsia="ko-KR"/>
        </w:rPr>
        <w:t xml:space="preserve">it can be assumed that </w:t>
      </w:r>
      <w:r w:rsidR="00727626">
        <w:rPr>
          <w:rFonts w:eastAsiaTheme="minorEastAsia"/>
          <w:bCs/>
          <w:szCs w:val="20"/>
          <w:lang w:val="en-GB" w:eastAsia="ko-KR"/>
        </w:rPr>
        <w:t xml:space="preserve">UE needs to be implemented </w:t>
      </w:r>
      <w:r w:rsidR="00147326">
        <w:rPr>
          <w:rFonts w:eastAsiaTheme="minorEastAsia"/>
          <w:bCs/>
          <w:szCs w:val="20"/>
          <w:lang w:val="en-GB" w:eastAsia="ko-KR"/>
        </w:rPr>
        <w:t>by considering</w:t>
      </w:r>
      <w:r w:rsidR="00310E5E">
        <w:rPr>
          <w:rFonts w:eastAsiaTheme="minorEastAsia"/>
          <w:bCs/>
          <w:szCs w:val="20"/>
          <w:lang w:val="en-GB" w:eastAsia="ko-KR"/>
        </w:rPr>
        <w:t xml:space="preserve"> constant RF reception and transmission</w:t>
      </w:r>
      <w:r w:rsidR="00456D78">
        <w:rPr>
          <w:rFonts w:eastAsiaTheme="minorEastAsia"/>
          <w:bCs/>
          <w:szCs w:val="20"/>
          <w:lang w:val="en-GB" w:eastAsia="ko-KR"/>
        </w:rPr>
        <w:t xml:space="preserve"> bandwidth over </w:t>
      </w:r>
      <w:r w:rsidR="00CB49DA">
        <w:rPr>
          <w:rFonts w:eastAsiaTheme="minorEastAsia"/>
          <w:bCs/>
          <w:szCs w:val="20"/>
          <w:lang w:val="en-GB" w:eastAsia="ko-KR"/>
        </w:rPr>
        <w:t>two BWPs.</w:t>
      </w:r>
    </w:p>
    <w:p w14:paraId="7F8F82F7" w14:textId="6D5565D3" w:rsidR="0003060D" w:rsidRPr="007C026A" w:rsidRDefault="0003060D" w:rsidP="0003060D">
      <w:pPr>
        <w:rPr>
          <w:rFonts w:eastAsia="SimSun"/>
          <w:bCs/>
          <w:i/>
          <w:szCs w:val="20"/>
          <w:lang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UE assumes </w:t>
      </w:r>
      <w:r w:rsidR="00762051">
        <w:rPr>
          <w:rFonts w:eastAsia="Times New Roman"/>
          <w:bCs/>
          <w:i/>
          <w:szCs w:val="20"/>
          <w:lang w:val="en-GB" w:eastAsia="zh-CN"/>
        </w:rPr>
        <w:t xml:space="preserve">that there is no </w:t>
      </w:r>
      <w:r w:rsidR="007267C1">
        <w:rPr>
          <w:rFonts w:eastAsia="Times New Roman"/>
          <w:bCs/>
          <w:i/>
          <w:szCs w:val="20"/>
          <w:lang w:val="en-GB" w:eastAsia="zh-CN"/>
        </w:rPr>
        <w:t xml:space="preserve">switching latency between SL BWP and </w:t>
      </w:r>
      <w:proofErr w:type="spellStart"/>
      <w:r w:rsidR="007267C1">
        <w:rPr>
          <w:rFonts w:eastAsia="Times New Roman"/>
          <w:bCs/>
          <w:i/>
          <w:szCs w:val="20"/>
          <w:lang w:val="en-GB" w:eastAsia="zh-CN"/>
        </w:rPr>
        <w:t>Uu</w:t>
      </w:r>
      <w:proofErr w:type="spellEnd"/>
      <w:r w:rsidR="007267C1">
        <w:rPr>
          <w:rFonts w:eastAsia="Times New Roman"/>
          <w:bCs/>
          <w:i/>
          <w:szCs w:val="20"/>
          <w:lang w:val="en-GB" w:eastAsia="zh-CN"/>
        </w:rPr>
        <w:t xml:space="preserve"> BWP</w:t>
      </w:r>
      <w:r w:rsidR="00E5637D">
        <w:rPr>
          <w:rFonts w:eastAsia="Times New Roman"/>
          <w:bCs/>
          <w:i/>
          <w:szCs w:val="20"/>
          <w:lang w:val="en-GB" w:eastAsia="zh-CN"/>
        </w:rPr>
        <w:t xml:space="preserve"> in a same carrier at </w:t>
      </w:r>
      <w:r w:rsidR="00A22DB2">
        <w:rPr>
          <w:rFonts w:eastAsia="Times New Roman"/>
          <w:bCs/>
          <w:i/>
          <w:szCs w:val="20"/>
          <w:lang w:val="en-GB" w:eastAsia="zh-CN"/>
        </w:rPr>
        <w:t>a given time</w:t>
      </w:r>
    </w:p>
    <w:p w14:paraId="1669F70E" w14:textId="3867C223" w:rsidR="003A015A" w:rsidRPr="0003060D" w:rsidRDefault="003A015A" w:rsidP="00EF0309">
      <w:pPr>
        <w:rPr>
          <w:rFonts w:eastAsiaTheme="minorEastAsia"/>
          <w:bCs/>
          <w:szCs w:val="20"/>
          <w:lang w:eastAsia="ko-KR"/>
        </w:rPr>
      </w:pPr>
    </w:p>
    <w:p w14:paraId="27F81FF2" w14:textId="77777777" w:rsidR="002F1613" w:rsidRDefault="002F1613" w:rsidP="00EF0309">
      <w:pPr>
        <w:rPr>
          <w:rFonts w:eastAsiaTheme="minorEastAsia"/>
          <w:bCs/>
          <w:szCs w:val="20"/>
          <w:lang w:val="en-GB" w:eastAsia="ko-KR"/>
        </w:rPr>
      </w:pPr>
    </w:p>
    <w:p w14:paraId="6A60D032" w14:textId="2AB5E196" w:rsidR="00463344" w:rsidRDefault="00EF3ACA" w:rsidP="00BC3B4D">
      <w:pPr>
        <w:keepNext/>
        <w:jc w:val="center"/>
      </w:pPr>
      <w:r>
        <w:object w:dxaOrig="12108" w:dyaOrig="8797" w14:anchorId="5B5CF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pt;height:251.4pt" o:ole="">
            <v:imagedata r:id="rId12" o:title=""/>
          </v:shape>
          <o:OLEObject Type="Embed" ProgID="Visio.Drawing.15" ShapeID="_x0000_i1025" DrawAspect="Content" ObjectID="_1615448355" r:id="rId13"/>
        </w:object>
      </w:r>
    </w:p>
    <w:p w14:paraId="1F1FF0D9" w14:textId="26DF799F" w:rsidR="00463344" w:rsidRDefault="00463344" w:rsidP="00463344">
      <w:pPr>
        <w:pStyle w:val="af1"/>
        <w:jc w:val="center"/>
        <w:rPr>
          <w:rFonts w:eastAsiaTheme="minorEastAsia"/>
          <w:bCs/>
          <w:szCs w:val="20"/>
          <w:lang w:val="en-GB" w:eastAsia="ko-KR"/>
        </w:rPr>
      </w:pPr>
      <w:bookmarkStart w:id="0" w:name="_Ref1059673"/>
      <w:r>
        <w:t xml:space="preserve">Figure </w:t>
      </w:r>
      <w:r w:rsidR="005B044F">
        <w:rPr>
          <w:noProof/>
        </w:rPr>
        <w:fldChar w:fldCharType="begin"/>
      </w:r>
      <w:r w:rsidR="005B044F">
        <w:rPr>
          <w:noProof/>
        </w:rPr>
        <w:instrText xml:space="preserve"> SEQ Figure \* ARABIC </w:instrText>
      </w:r>
      <w:r w:rsidR="005B044F">
        <w:rPr>
          <w:noProof/>
        </w:rPr>
        <w:fldChar w:fldCharType="separate"/>
      </w:r>
      <w:r w:rsidR="003125B7">
        <w:rPr>
          <w:noProof/>
        </w:rPr>
        <w:t>1</w:t>
      </w:r>
      <w:r w:rsidR="005B044F">
        <w:rPr>
          <w:noProof/>
        </w:rPr>
        <w:fldChar w:fldCharType="end"/>
      </w:r>
      <w:bookmarkEnd w:id="0"/>
      <w:r>
        <w:t xml:space="preserve">. Potential </w:t>
      </w:r>
      <w:r w:rsidR="006E727E">
        <w:t>different</w:t>
      </w:r>
      <w:r>
        <w:t xml:space="preserve"> numerology between initial </w:t>
      </w:r>
      <w:proofErr w:type="spellStart"/>
      <w:r>
        <w:t>Uu</w:t>
      </w:r>
      <w:proofErr w:type="spellEnd"/>
      <w:r>
        <w:t xml:space="preserve"> BWP and SL-BWP</w:t>
      </w:r>
    </w:p>
    <w:p w14:paraId="1AD944D9" w14:textId="77777777" w:rsidR="00463344" w:rsidRPr="00463344" w:rsidRDefault="00463344" w:rsidP="00EF0309">
      <w:pPr>
        <w:rPr>
          <w:rFonts w:eastAsiaTheme="minorEastAsia"/>
          <w:bCs/>
          <w:szCs w:val="20"/>
          <w:lang w:val="en-GB" w:eastAsia="ko-KR"/>
        </w:rPr>
      </w:pPr>
    </w:p>
    <w:p w14:paraId="691AD8D7" w14:textId="6659D206" w:rsidR="00550E72" w:rsidRDefault="00A77C38" w:rsidP="00EF0309">
      <w:pPr>
        <w:rPr>
          <w:rFonts w:eastAsiaTheme="minorEastAsia"/>
          <w:bCs/>
          <w:szCs w:val="20"/>
          <w:lang w:val="en-GB" w:eastAsia="ko-KR"/>
        </w:rPr>
      </w:pPr>
      <w:r>
        <w:rPr>
          <w:rFonts w:eastAsiaTheme="minorEastAsia"/>
          <w:bCs/>
          <w:szCs w:val="20"/>
          <w:lang w:val="en-GB" w:eastAsia="ko-KR"/>
        </w:rPr>
        <w:t xml:space="preserve">Given that there is only one SL BWP configuration </w:t>
      </w:r>
      <w:r w:rsidR="00187084">
        <w:rPr>
          <w:rFonts w:eastAsiaTheme="minorEastAsia"/>
          <w:bCs/>
          <w:szCs w:val="20"/>
          <w:lang w:val="en-GB" w:eastAsia="ko-KR"/>
        </w:rPr>
        <w:t xml:space="preserve">in a carrier, </w:t>
      </w:r>
      <w:r w:rsidR="00E82381">
        <w:rPr>
          <w:rFonts w:eastAsiaTheme="minorEastAsia"/>
          <w:bCs/>
          <w:szCs w:val="20"/>
          <w:lang w:val="en-GB" w:eastAsia="ko-KR"/>
        </w:rPr>
        <w:t xml:space="preserve">which is separate from </w:t>
      </w:r>
      <w:proofErr w:type="spellStart"/>
      <w:r w:rsidR="00E82381">
        <w:rPr>
          <w:rFonts w:eastAsiaTheme="minorEastAsia"/>
          <w:bCs/>
          <w:szCs w:val="20"/>
          <w:lang w:val="en-GB" w:eastAsia="ko-KR"/>
        </w:rPr>
        <w:t>Uu</w:t>
      </w:r>
      <w:proofErr w:type="spellEnd"/>
      <w:r w:rsidR="00E82381">
        <w:rPr>
          <w:rFonts w:eastAsiaTheme="minorEastAsia"/>
          <w:bCs/>
          <w:szCs w:val="20"/>
          <w:lang w:val="en-GB" w:eastAsia="ko-KR"/>
        </w:rPr>
        <w:t xml:space="preserve"> BWP configuration signalling</w:t>
      </w:r>
      <w:r w:rsidR="00187084">
        <w:rPr>
          <w:rFonts w:eastAsiaTheme="minorEastAsia"/>
          <w:bCs/>
          <w:szCs w:val="20"/>
          <w:lang w:val="en-GB" w:eastAsia="ko-KR"/>
        </w:rPr>
        <w:t>,</w:t>
      </w:r>
      <w:r w:rsidR="004841FD">
        <w:rPr>
          <w:rFonts w:eastAsiaTheme="minorEastAsia"/>
          <w:bCs/>
          <w:szCs w:val="20"/>
          <w:lang w:val="en-GB" w:eastAsia="ko-KR"/>
        </w:rPr>
        <w:t xml:space="preserve"> and UE is not </w:t>
      </w:r>
      <w:r w:rsidR="004841FD" w:rsidRPr="004841FD">
        <w:rPr>
          <w:rFonts w:eastAsiaTheme="minorEastAsia"/>
          <w:bCs/>
          <w:szCs w:val="20"/>
          <w:lang w:val="en-GB" w:eastAsia="ko-KR"/>
        </w:rPr>
        <w:t xml:space="preserve">expected to use different numerology </w:t>
      </w:r>
      <w:r w:rsidR="00CA2E4C">
        <w:rPr>
          <w:rFonts w:eastAsiaTheme="minorEastAsia"/>
          <w:bCs/>
          <w:szCs w:val="20"/>
          <w:lang w:val="en-GB" w:eastAsia="ko-KR"/>
        </w:rPr>
        <w:t>between</w:t>
      </w:r>
      <w:r w:rsidR="004841FD" w:rsidRPr="004841FD">
        <w:rPr>
          <w:rFonts w:eastAsiaTheme="minorEastAsia"/>
          <w:bCs/>
          <w:szCs w:val="20"/>
          <w:lang w:val="en-GB" w:eastAsia="ko-KR"/>
        </w:rPr>
        <w:t xml:space="preserve"> the configured SL BWP and active UL BWP in the same carrier at a given time</w:t>
      </w:r>
      <w:r w:rsidR="004841FD">
        <w:rPr>
          <w:rFonts w:eastAsiaTheme="minorEastAsia"/>
          <w:bCs/>
          <w:szCs w:val="20"/>
          <w:lang w:val="en-GB" w:eastAsia="ko-KR"/>
        </w:rPr>
        <w:t xml:space="preserve">, </w:t>
      </w:r>
      <w:r w:rsidR="00606DAB">
        <w:rPr>
          <w:rFonts w:eastAsiaTheme="minorEastAsia"/>
          <w:bCs/>
          <w:szCs w:val="20"/>
          <w:lang w:val="en-GB" w:eastAsia="ko-KR"/>
        </w:rPr>
        <w:t xml:space="preserve">a </w:t>
      </w:r>
      <w:r w:rsidR="00A65427">
        <w:rPr>
          <w:rFonts w:eastAsiaTheme="minorEastAsia"/>
          <w:bCs/>
          <w:szCs w:val="20"/>
          <w:lang w:val="en-GB" w:eastAsia="ko-KR"/>
        </w:rPr>
        <w:t>network</w:t>
      </w:r>
      <w:r w:rsidR="00755D8E">
        <w:rPr>
          <w:rFonts w:eastAsiaTheme="minorEastAsia"/>
          <w:bCs/>
          <w:szCs w:val="20"/>
          <w:lang w:val="en-GB" w:eastAsia="ko-KR"/>
        </w:rPr>
        <w:t xml:space="preserve"> </w:t>
      </w:r>
      <w:r w:rsidR="00A91603">
        <w:rPr>
          <w:rFonts w:eastAsiaTheme="minorEastAsia"/>
          <w:bCs/>
          <w:szCs w:val="20"/>
          <w:lang w:val="en-GB" w:eastAsia="ko-KR"/>
        </w:rPr>
        <w:t xml:space="preserve">should </w:t>
      </w:r>
      <w:r w:rsidR="00A65427">
        <w:rPr>
          <w:rFonts w:eastAsiaTheme="minorEastAsia"/>
          <w:bCs/>
          <w:szCs w:val="20"/>
          <w:lang w:val="en-GB" w:eastAsia="ko-KR"/>
        </w:rPr>
        <w:t>ensure to</w:t>
      </w:r>
      <w:r w:rsidR="009B7387">
        <w:rPr>
          <w:rFonts w:eastAsiaTheme="minorEastAsia"/>
          <w:bCs/>
          <w:szCs w:val="20"/>
          <w:lang w:val="en-GB" w:eastAsia="ko-KR"/>
        </w:rPr>
        <w:t xml:space="preserve"> </w:t>
      </w:r>
      <w:r w:rsidR="00A91603">
        <w:rPr>
          <w:rFonts w:eastAsiaTheme="minorEastAsia"/>
          <w:bCs/>
          <w:szCs w:val="20"/>
          <w:lang w:val="en-GB" w:eastAsia="ko-KR"/>
        </w:rPr>
        <w:t>align</w:t>
      </w:r>
      <w:r w:rsidR="00755D8E">
        <w:rPr>
          <w:rFonts w:eastAsiaTheme="minorEastAsia"/>
          <w:bCs/>
          <w:szCs w:val="20"/>
          <w:lang w:val="en-GB" w:eastAsia="ko-KR"/>
        </w:rPr>
        <w:t xml:space="preserve"> </w:t>
      </w:r>
      <w:r w:rsidR="00A4742B">
        <w:rPr>
          <w:rFonts w:eastAsiaTheme="minorEastAsia"/>
          <w:bCs/>
          <w:szCs w:val="20"/>
          <w:lang w:val="en-GB" w:eastAsia="ko-KR"/>
        </w:rPr>
        <w:t>a single</w:t>
      </w:r>
      <w:r w:rsidR="00755D8E">
        <w:rPr>
          <w:rFonts w:eastAsiaTheme="minorEastAsia"/>
          <w:bCs/>
          <w:szCs w:val="20"/>
          <w:lang w:val="en-GB" w:eastAsia="ko-KR"/>
        </w:rPr>
        <w:t xml:space="preserve"> nu</w:t>
      </w:r>
      <w:r w:rsidR="009B7387">
        <w:rPr>
          <w:rFonts w:eastAsiaTheme="minorEastAsia"/>
          <w:bCs/>
          <w:szCs w:val="20"/>
          <w:lang w:val="en-GB" w:eastAsia="ko-KR"/>
        </w:rPr>
        <w:t>merology</w:t>
      </w:r>
      <w:r w:rsidR="00A91603">
        <w:rPr>
          <w:rFonts w:eastAsiaTheme="minorEastAsia"/>
          <w:bCs/>
          <w:szCs w:val="20"/>
          <w:lang w:val="en-GB" w:eastAsia="ko-KR"/>
        </w:rPr>
        <w:t xml:space="preserve"> </w:t>
      </w:r>
      <w:r w:rsidR="000D5372">
        <w:rPr>
          <w:rFonts w:eastAsiaTheme="minorEastAsia"/>
          <w:bCs/>
          <w:szCs w:val="20"/>
          <w:lang w:val="en-GB" w:eastAsia="ko-KR"/>
        </w:rPr>
        <w:t xml:space="preserve">between the </w:t>
      </w:r>
      <w:r w:rsidR="00755D8E">
        <w:rPr>
          <w:rFonts w:eastAsiaTheme="minorEastAsia"/>
          <w:bCs/>
          <w:szCs w:val="20"/>
          <w:lang w:val="en-GB" w:eastAsia="ko-KR"/>
        </w:rPr>
        <w:t>active</w:t>
      </w:r>
      <w:r w:rsidR="000D5372">
        <w:rPr>
          <w:rFonts w:eastAsiaTheme="minorEastAsia"/>
          <w:bCs/>
          <w:szCs w:val="20"/>
          <w:lang w:val="en-GB" w:eastAsia="ko-KR"/>
        </w:rPr>
        <w:t xml:space="preserve"> </w:t>
      </w:r>
      <w:proofErr w:type="spellStart"/>
      <w:r w:rsidR="000D5372">
        <w:rPr>
          <w:rFonts w:eastAsiaTheme="minorEastAsia"/>
          <w:bCs/>
          <w:szCs w:val="20"/>
          <w:lang w:val="en-GB" w:eastAsia="ko-KR"/>
        </w:rPr>
        <w:t>Uu</w:t>
      </w:r>
      <w:proofErr w:type="spellEnd"/>
      <w:r w:rsidR="000D5372">
        <w:rPr>
          <w:rFonts w:eastAsiaTheme="minorEastAsia"/>
          <w:bCs/>
          <w:szCs w:val="20"/>
          <w:lang w:val="en-GB" w:eastAsia="ko-KR"/>
        </w:rPr>
        <w:t xml:space="preserve"> BWP(s) and SL</w:t>
      </w:r>
      <w:r w:rsidR="00755D8E">
        <w:rPr>
          <w:rFonts w:eastAsiaTheme="minorEastAsia"/>
          <w:bCs/>
          <w:szCs w:val="20"/>
          <w:lang w:val="en-GB" w:eastAsia="ko-KR"/>
        </w:rPr>
        <w:t xml:space="preserve"> configured BWP</w:t>
      </w:r>
      <w:r w:rsidR="009B7387">
        <w:rPr>
          <w:rFonts w:eastAsiaTheme="minorEastAsia"/>
          <w:bCs/>
          <w:szCs w:val="20"/>
          <w:lang w:val="en-GB" w:eastAsia="ko-KR"/>
        </w:rPr>
        <w:t xml:space="preserve"> </w:t>
      </w:r>
      <w:r w:rsidR="00A4742B">
        <w:rPr>
          <w:rFonts w:eastAsiaTheme="minorEastAsia"/>
          <w:bCs/>
          <w:szCs w:val="20"/>
          <w:lang w:val="en-GB" w:eastAsia="ko-KR"/>
        </w:rPr>
        <w:t xml:space="preserve">in a carrier </w:t>
      </w:r>
      <w:r w:rsidR="004D2FE1">
        <w:rPr>
          <w:rFonts w:eastAsiaTheme="minorEastAsia"/>
          <w:bCs/>
          <w:szCs w:val="20"/>
          <w:lang w:val="en-GB" w:eastAsia="ko-KR"/>
        </w:rPr>
        <w:t>for</w:t>
      </w:r>
      <w:r w:rsidR="009B7387">
        <w:rPr>
          <w:rFonts w:eastAsiaTheme="minorEastAsia"/>
          <w:bCs/>
          <w:szCs w:val="20"/>
          <w:lang w:val="en-GB" w:eastAsia="ko-KR"/>
        </w:rPr>
        <w:t xml:space="preserve"> V2X UE</w:t>
      </w:r>
      <w:r w:rsidR="009249EA">
        <w:rPr>
          <w:rFonts w:eastAsiaTheme="minorEastAsia"/>
          <w:bCs/>
          <w:szCs w:val="20"/>
          <w:lang w:val="en-GB" w:eastAsia="ko-KR"/>
        </w:rPr>
        <w:t xml:space="preserve"> located </w:t>
      </w:r>
      <w:r w:rsidR="00466FA2">
        <w:rPr>
          <w:rFonts w:eastAsiaTheme="minorEastAsia"/>
          <w:bCs/>
          <w:szCs w:val="20"/>
          <w:lang w:val="en-GB" w:eastAsia="ko-KR"/>
        </w:rPr>
        <w:t>with</w:t>
      </w:r>
      <w:r w:rsidR="009249EA">
        <w:rPr>
          <w:rFonts w:eastAsiaTheme="minorEastAsia"/>
          <w:bCs/>
          <w:szCs w:val="20"/>
          <w:lang w:val="en-GB" w:eastAsia="ko-KR"/>
        </w:rPr>
        <w:t xml:space="preserve">in </w:t>
      </w:r>
      <w:r w:rsidR="004D2FE1">
        <w:rPr>
          <w:rFonts w:eastAsiaTheme="minorEastAsia"/>
          <w:bCs/>
          <w:szCs w:val="20"/>
          <w:lang w:val="en-GB" w:eastAsia="ko-KR"/>
        </w:rPr>
        <w:t xml:space="preserve">the </w:t>
      </w:r>
      <w:r w:rsidR="00466FA2">
        <w:rPr>
          <w:rFonts w:eastAsiaTheme="minorEastAsia"/>
          <w:bCs/>
          <w:szCs w:val="20"/>
          <w:lang w:val="en-GB" w:eastAsia="ko-KR"/>
        </w:rPr>
        <w:t>network coverage.</w:t>
      </w:r>
      <w:r w:rsidR="00856205">
        <w:rPr>
          <w:rFonts w:eastAsiaTheme="minorEastAsia"/>
          <w:bCs/>
          <w:szCs w:val="20"/>
          <w:lang w:val="en-GB" w:eastAsia="ko-KR"/>
        </w:rPr>
        <w:t xml:space="preserve"> </w:t>
      </w:r>
      <w:r w:rsidR="001B64CB">
        <w:rPr>
          <w:rFonts w:eastAsiaTheme="minorEastAsia"/>
          <w:bCs/>
          <w:szCs w:val="20"/>
          <w:lang w:val="en-GB" w:eastAsia="ko-KR"/>
        </w:rPr>
        <w:t>F</w:t>
      </w:r>
      <w:r w:rsidR="00856205">
        <w:rPr>
          <w:rFonts w:eastAsiaTheme="minorEastAsia"/>
          <w:bCs/>
          <w:szCs w:val="20"/>
          <w:lang w:val="en-GB" w:eastAsia="ko-KR"/>
        </w:rPr>
        <w:t xml:space="preserve">or RRC CONNECTED UE, </w:t>
      </w:r>
      <w:r w:rsidR="00810D77">
        <w:rPr>
          <w:rFonts w:eastAsiaTheme="minorEastAsia"/>
          <w:bCs/>
          <w:szCs w:val="20"/>
          <w:lang w:val="en-GB" w:eastAsia="ko-KR"/>
        </w:rPr>
        <w:t>the numerology alignment</w:t>
      </w:r>
      <w:r w:rsidR="00856205">
        <w:rPr>
          <w:rFonts w:eastAsiaTheme="minorEastAsia"/>
          <w:bCs/>
          <w:szCs w:val="20"/>
          <w:lang w:val="en-GB" w:eastAsia="ko-KR"/>
        </w:rPr>
        <w:t xml:space="preserve"> </w:t>
      </w:r>
      <w:r w:rsidR="00810D77">
        <w:rPr>
          <w:rFonts w:eastAsiaTheme="minorEastAsia"/>
          <w:bCs/>
          <w:szCs w:val="20"/>
          <w:lang w:val="en-GB" w:eastAsia="ko-KR"/>
        </w:rPr>
        <w:t>may</w:t>
      </w:r>
      <w:r w:rsidR="00856205">
        <w:rPr>
          <w:rFonts w:eastAsiaTheme="minorEastAsia"/>
          <w:bCs/>
          <w:szCs w:val="20"/>
          <w:lang w:val="en-GB" w:eastAsia="ko-KR"/>
        </w:rPr>
        <w:t xml:space="preserve"> be</w:t>
      </w:r>
      <w:r w:rsidR="001B64CB">
        <w:rPr>
          <w:rFonts w:eastAsiaTheme="minorEastAsia"/>
          <w:bCs/>
          <w:szCs w:val="20"/>
          <w:lang w:val="en-GB" w:eastAsia="ko-KR"/>
        </w:rPr>
        <w:t xml:space="preserve"> of</w:t>
      </w:r>
      <w:r w:rsidR="002074C2">
        <w:rPr>
          <w:rFonts w:eastAsiaTheme="minorEastAsia"/>
          <w:bCs/>
          <w:szCs w:val="20"/>
          <w:lang w:val="en-GB" w:eastAsia="ko-KR"/>
        </w:rPr>
        <w:t xml:space="preserve"> </w:t>
      </w:r>
      <w:r w:rsidR="001B64CB">
        <w:rPr>
          <w:rFonts w:eastAsiaTheme="minorEastAsia"/>
          <w:bCs/>
          <w:szCs w:val="20"/>
          <w:lang w:val="en-GB" w:eastAsia="ko-KR"/>
        </w:rPr>
        <w:t>course</w:t>
      </w:r>
      <w:r w:rsidR="00856205">
        <w:rPr>
          <w:rFonts w:eastAsiaTheme="minorEastAsia"/>
          <w:bCs/>
          <w:szCs w:val="20"/>
          <w:lang w:val="en-GB" w:eastAsia="ko-KR"/>
        </w:rPr>
        <w:t xml:space="preserve"> possible by dedicated RRC signalling</w:t>
      </w:r>
      <w:r w:rsidR="002074C2">
        <w:rPr>
          <w:rFonts w:eastAsiaTheme="minorEastAsia"/>
          <w:bCs/>
          <w:szCs w:val="20"/>
          <w:lang w:val="en-GB" w:eastAsia="ko-KR"/>
        </w:rPr>
        <w:t xml:space="preserve"> signalled by the network</w:t>
      </w:r>
      <w:r w:rsidR="00A2700C">
        <w:rPr>
          <w:rFonts w:eastAsiaTheme="minorEastAsia"/>
          <w:bCs/>
          <w:szCs w:val="20"/>
          <w:lang w:val="en-GB" w:eastAsia="ko-KR"/>
        </w:rPr>
        <w:t xml:space="preserve">, </w:t>
      </w:r>
      <w:r w:rsidR="00856205">
        <w:rPr>
          <w:rFonts w:eastAsiaTheme="minorEastAsia"/>
          <w:bCs/>
          <w:szCs w:val="20"/>
          <w:lang w:val="en-GB" w:eastAsia="ko-KR"/>
        </w:rPr>
        <w:t xml:space="preserve">while for </w:t>
      </w:r>
      <w:r w:rsidR="00923BF5">
        <w:rPr>
          <w:rFonts w:eastAsiaTheme="minorEastAsia"/>
          <w:bCs/>
          <w:szCs w:val="20"/>
          <w:lang w:val="en-GB" w:eastAsia="ko-KR"/>
        </w:rPr>
        <w:t xml:space="preserve">other mode UEs </w:t>
      </w:r>
      <w:r w:rsidR="004341FF">
        <w:rPr>
          <w:rFonts w:eastAsiaTheme="minorEastAsia"/>
          <w:bCs/>
          <w:szCs w:val="20"/>
          <w:lang w:val="en-GB" w:eastAsia="ko-KR"/>
        </w:rPr>
        <w:t xml:space="preserve">which has no RRC </w:t>
      </w:r>
      <w:r w:rsidR="00F9243C">
        <w:rPr>
          <w:rFonts w:eastAsiaTheme="minorEastAsia"/>
          <w:bCs/>
          <w:szCs w:val="20"/>
          <w:lang w:val="en-GB" w:eastAsia="ko-KR"/>
        </w:rPr>
        <w:t xml:space="preserve">connection </w:t>
      </w:r>
      <w:r w:rsidR="00923BF5">
        <w:rPr>
          <w:rFonts w:eastAsiaTheme="minorEastAsia"/>
          <w:bCs/>
          <w:szCs w:val="20"/>
          <w:lang w:val="en-GB" w:eastAsia="ko-KR"/>
        </w:rPr>
        <w:t>(e.g. IDLE</w:t>
      </w:r>
      <w:r w:rsidR="004341FF">
        <w:rPr>
          <w:rFonts w:eastAsiaTheme="minorEastAsia"/>
          <w:bCs/>
          <w:szCs w:val="20"/>
          <w:lang w:val="en-GB" w:eastAsia="ko-KR"/>
        </w:rPr>
        <w:t>/INACTIVE</w:t>
      </w:r>
      <w:r w:rsidR="00923BF5">
        <w:rPr>
          <w:rFonts w:eastAsiaTheme="minorEastAsia"/>
          <w:bCs/>
          <w:szCs w:val="20"/>
          <w:lang w:val="en-GB" w:eastAsia="ko-KR"/>
        </w:rPr>
        <w:t xml:space="preserve"> UE)</w:t>
      </w:r>
      <w:r w:rsidR="00F9243C">
        <w:rPr>
          <w:rFonts w:eastAsiaTheme="minorEastAsia"/>
          <w:bCs/>
          <w:szCs w:val="20"/>
          <w:lang w:val="en-GB" w:eastAsia="ko-KR"/>
        </w:rPr>
        <w:t>,</w:t>
      </w:r>
      <w:r w:rsidR="00923BF5">
        <w:rPr>
          <w:rFonts w:eastAsiaTheme="minorEastAsia"/>
          <w:bCs/>
          <w:szCs w:val="20"/>
          <w:lang w:val="en-GB" w:eastAsia="ko-KR"/>
        </w:rPr>
        <w:t xml:space="preserve"> </w:t>
      </w:r>
      <w:r w:rsidR="00416ABF">
        <w:rPr>
          <w:rFonts w:eastAsiaTheme="minorEastAsia"/>
          <w:bCs/>
          <w:szCs w:val="20"/>
          <w:lang w:val="en-GB" w:eastAsia="ko-KR"/>
        </w:rPr>
        <w:t>it is very challenge</w:t>
      </w:r>
      <w:r w:rsidR="0005551D">
        <w:rPr>
          <w:rFonts w:eastAsiaTheme="minorEastAsia"/>
          <w:bCs/>
          <w:szCs w:val="20"/>
          <w:lang w:val="en-GB" w:eastAsia="ko-KR"/>
        </w:rPr>
        <w:t>,</w:t>
      </w:r>
      <w:r w:rsidR="00416ABF">
        <w:rPr>
          <w:rFonts w:eastAsiaTheme="minorEastAsia"/>
          <w:bCs/>
          <w:szCs w:val="20"/>
          <w:lang w:val="en-GB" w:eastAsia="ko-KR"/>
        </w:rPr>
        <w:t xml:space="preserve"> </w:t>
      </w:r>
      <w:r w:rsidR="00CF3F61">
        <w:rPr>
          <w:rFonts w:eastAsiaTheme="minorEastAsia"/>
          <w:bCs/>
          <w:szCs w:val="20"/>
          <w:lang w:val="en-GB" w:eastAsia="ko-KR"/>
        </w:rPr>
        <w:t xml:space="preserve">since </w:t>
      </w:r>
      <w:r w:rsidR="00C33EB9">
        <w:rPr>
          <w:rFonts w:eastAsiaTheme="minorEastAsia"/>
          <w:bCs/>
          <w:szCs w:val="20"/>
          <w:lang w:val="en-GB" w:eastAsia="ko-KR"/>
        </w:rPr>
        <w:t xml:space="preserve">the </w:t>
      </w:r>
      <w:r w:rsidR="009F355A">
        <w:rPr>
          <w:rFonts w:eastAsiaTheme="minorEastAsia"/>
          <w:bCs/>
          <w:szCs w:val="20"/>
          <w:lang w:val="en-GB" w:eastAsia="ko-KR"/>
        </w:rPr>
        <w:t>configuration</w:t>
      </w:r>
      <w:r w:rsidR="00550E72">
        <w:rPr>
          <w:rFonts w:eastAsiaTheme="minorEastAsia"/>
          <w:bCs/>
          <w:szCs w:val="20"/>
          <w:lang w:val="en-GB" w:eastAsia="ko-KR"/>
        </w:rPr>
        <w:t>s</w:t>
      </w:r>
      <w:r w:rsidR="009F355A">
        <w:rPr>
          <w:rFonts w:eastAsiaTheme="minorEastAsia"/>
          <w:bCs/>
          <w:szCs w:val="20"/>
          <w:lang w:val="en-GB" w:eastAsia="ko-KR"/>
        </w:rPr>
        <w:t xml:space="preserve"> </w:t>
      </w:r>
      <w:r w:rsidR="00E71E4C">
        <w:rPr>
          <w:rFonts w:eastAsiaTheme="minorEastAsia"/>
          <w:bCs/>
          <w:szCs w:val="20"/>
          <w:lang w:val="en-GB" w:eastAsia="ko-KR"/>
        </w:rPr>
        <w:t>of</w:t>
      </w:r>
      <w:r w:rsidR="00CF3F61">
        <w:rPr>
          <w:rFonts w:eastAsiaTheme="minorEastAsia"/>
          <w:bCs/>
          <w:szCs w:val="20"/>
          <w:lang w:val="en-GB" w:eastAsia="ko-KR"/>
        </w:rPr>
        <w:t xml:space="preserve"> initial </w:t>
      </w:r>
      <w:r w:rsidR="00C33EB9">
        <w:rPr>
          <w:rFonts w:eastAsiaTheme="minorEastAsia"/>
          <w:bCs/>
          <w:szCs w:val="20"/>
          <w:lang w:val="en-GB" w:eastAsia="ko-KR"/>
        </w:rPr>
        <w:t>Uu</w:t>
      </w:r>
      <w:r w:rsidR="00CF3F61">
        <w:rPr>
          <w:rFonts w:eastAsiaTheme="minorEastAsia"/>
          <w:bCs/>
          <w:szCs w:val="20"/>
          <w:lang w:val="en-GB" w:eastAsia="ko-KR"/>
        </w:rPr>
        <w:t xml:space="preserve"> BWP</w:t>
      </w:r>
      <w:r w:rsidR="006C7864">
        <w:rPr>
          <w:rFonts w:eastAsiaTheme="minorEastAsia"/>
          <w:bCs/>
          <w:szCs w:val="20"/>
          <w:lang w:val="en-GB" w:eastAsia="ko-KR"/>
        </w:rPr>
        <w:t xml:space="preserve"> </w:t>
      </w:r>
      <w:r w:rsidR="005D4FC0">
        <w:rPr>
          <w:rFonts w:eastAsiaTheme="minorEastAsia"/>
          <w:bCs/>
          <w:szCs w:val="20"/>
          <w:lang w:val="en-GB" w:eastAsia="ko-KR"/>
        </w:rPr>
        <w:t>which are</w:t>
      </w:r>
      <w:r w:rsidR="00B76670">
        <w:rPr>
          <w:rFonts w:eastAsiaTheme="minorEastAsia"/>
          <w:bCs/>
          <w:szCs w:val="20"/>
          <w:lang w:val="en-GB" w:eastAsia="ko-KR"/>
        </w:rPr>
        <w:t xml:space="preserve"> </w:t>
      </w:r>
      <w:r w:rsidR="001A76AF">
        <w:rPr>
          <w:rFonts w:eastAsiaTheme="minorEastAsia"/>
          <w:bCs/>
          <w:szCs w:val="20"/>
          <w:lang w:val="en-GB" w:eastAsia="ko-KR"/>
        </w:rPr>
        <w:t>cell</w:t>
      </w:r>
      <w:r w:rsidR="00352118">
        <w:rPr>
          <w:rFonts w:eastAsiaTheme="minorEastAsia"/>
          <w:bCs/>
          <w:szCs w:val="20"/>
          <w:lang w:val="en-GB" w:eastAsia="ko-KR"/>
        </w:rPr>
        <w:t>-specific RRC parameters</w:t>
      </w:r>
      <w:r w:rsidR="00B76670">
        <w:rPr>
          <w:rFonts w:eastAsiaTheme="minorEastAsia"/>
          <w:bCs/>
          <w:szCs w:val="20"/>
          <w:lang w:val="en-GB" w:eastAsia="ko-KR"/>
        </w:rPr>
        <w:t xml:space="preserve"> </w:t>
      </w:r>
      <w:r w:rsidR="00550E72">
        <w:rPr>
          <w:rFonts w:eastAsiaTheme="minorEastAsia"/>
          <w:bCs/>
          <w:szCs w:val="20"/>
          <w:lang w:val="en-GB" w:eastAsia="ko-KR"/>
        </w:rPr>
        <w:t>are</w:t>
      </w:r>
      <w:r w:rsidR="00FD1098">
        <w:rPr>
          <w:rFonts w:eastAsiaTheme="minorEastAsia"/>
          <w:bCs/>
          <w:szCs w:val="20"/>
          <w:lang w:val="en-GB" w:eastAsia="ko-KR"/>
        </w:rPr>
        <w:t xml:space="preserve"> </w:t>
      </w:r>
      <w:r w:rsidR="0024465B">
        <w:rPr>
          <w:rFonts w:eastAsiaTheme="minorEastAsia"/>
          <w:bCs/>
          <w:szCs w:val="20"/>
          <w:lang w:val="en-GB" w:eastAsia="ko-KR"/>
        </w:rPr>
        <w:t>primarily</w:t>
      </w:r>
      <w:r w:rsidR="00FD1098">
        <w:rPr>
          <w:rFonts w:eastAsiaTheme="minorEastAsia"/>
          <w:bCs/>
          <w:szCs w:val="20"/>
          <w:lang w:val="en-GB" w:eastAsia="ko-KR"/>
        </w:rPr>
        <w:t xml:space="preserve"> </w:t>
      </w:r>
      <w:r w:rsidR="00550E72">
        <w:rPr>
          <w:rFonts w:eastAsiaTheme="minorEastAsia"/>
          <w:bCs/>
          <w:szCs w:val="20"/>
          <w:lang w:val="en-GB" w:eastAsia="ko-KR"/>
        </w:rPr>
        <w:t xml:space="preserve">used </w:t>
      </w:r>
      <w:r w:rsidR="00FD1098">
        <w:rPr>
          <w:rFonts w:eastAsiaTheme="minorEastAsia"/>
          <w:bCs/>
          <w:szCs w:val="20"/>
          <w:lang w:val="en-GB" w:eastAsia="ko-KR"/>
        </w:rPr>
        <w:t xml:space="preserve">for </w:t>
      </w:r>
      <w:r w:rsidR="0010448D">
        <w:rPr>
          <w:rFonts w:eastAsiaTheme="minorEastAsia"/>
          <w:bCs/>
          <w:szCs w:val="20"/>
          <w:lang w:val="en-GB" w:eastAsia="ko-KR"/>
        </w:rPr>
        <w:t xml:space="preserve">initial access </w:t>
      </w:r>
      <w:r w:rsidR="003124C2">
        <w:rPr>
          <w:rFonts w:eastAsiaTheme="minorEastAsia"/>
          <w:bCs/>
          <w:szCs w:val="20"/>
          <w:lang w:val="en-GB" w:eastAsia="ko-KR"/>
        </w:rPr>
        <w:t xml:space="preserve">purpose </w:t>
      </w:r>
      <w:r w:rsidR="0024465B">
        <w:rPr>
          <w:rFonts w:eastAsiaTheme="minorEastAsia"/>
          <w:bCs/>
          <w:szCs w:val="20"/>
          <w:lang w:val="en-GB" w:eastAsia="ko-KR"/>
        </w:rPr>
        <w:t>such as</w:t>
      </w:r>
      <w:r w:rsidR="0010448D">
        <w:rPr>
          <w:rFonts w:eastAsiaTheme="minorEastAsia"/>
          <w:bCs/>
          <w:szCs w:val="20"/>
          <w:lang w:val="en-GB" w:eastAsia="ko-KR"/>
        </w:rPr>
        <w:t xml:space="preserve"> RACH procedure</w:t>
      </w:r>
      <w:r w:rsidR="002B7EDE">
        <w:rPr>
          <w:rFonts w:eastAsiaTheme="minorEastAsia"/>
          <w:bCs/>
          <w:szCs w:val="20"/>
          <w:lang w:val="en-GB" w:eastAsia="ko-KR"/>
        </w:rPr>
        <w:t xml:space="preserve">, which are totally independent </w:t>
      </w:r>
      <w:r w:rsidR="0042236D">
        <w:rPr>
          <w:rFonts w:eastAsiaTheme="minorEastAsia"/>
          <w:bCs/>
          <w:szCs w:val="20"/>
          <w:lang w:val="en-GB" w:eastAsia="ko-KR"/>
        </w:rPr>
        <w:t xml:space="preserve">operations </w:t>
      </w:r>
      <w:r w:rsidR="002B7EDE">
        <w:rPr>
          <w:rFonts w:eastAsiaTheme="minorEastAsia"/>
          <w:bCs/>
          <w:szCs w:val="20"/>
          <w:lang w:val="en-GB" w:eastAsia="ko-KR"/>
        </w:rPr>
        <w:t>from SL BWP</w:t>
      </w:r>
      <w:r w:rsidR="000807CE">
        <w:rPr>
          <w:rFonts w:eastAsiaTheme="minorEastAsia"/>
          <w:bCs/>
          <w:szCs w:val="20"/>
          <w:lang w:val="en-GB" w:eastAsia="ko-KR"/>
        </w:rPr>
        <w:t xml:space="preserve"> configurations</w:t>
      </w:r>
      <w:r w:rsidR="002B7EDE">
        <w:rPr>
          <w:rFonts w:eastAsiaTheme="minorEastAsia"/>
          <w:bCs/>
          <w:szCs w:val="20"/>
          <w:lang w:val="en-GB" w:eastAsia="ko-KR"/>
        </w:rPr>
        <w:t>.</w:t>
      </w:r>
      <w:r w:rsidR="00AA6149">
        <w:rPr>
          <w:rFonts w:eastAsiaTheme="minorEastAsia"/>
          <w:bCs/>
          <w:szCs w:val="20"/>
          <w:lang w:val="en-GB" w:eastAsia="ko-KR"/>
        </w:rPr>
        <w:t xml:space="preserve"> </w:t>
      </w:r>
      <w:r w:rsidR="00CA36E9">
        <w:rPr>
          <w:rFonts w:eastAsiaTheme="minorEastAsia"/>
          <w:bCs/>
          <w:szCs w:val="20"/>
          <w:lang w:val="en-GB" w:eastAsia="ko-KR"/>
        </w:rPr>
        <w:t xml:space="preserve">If the numerology </w:t>
      </w:r>
      <w:r w:rsidR="00FB1B32">
        <w:rPr>
          <w:rFonts w:eastAsiaTheme="minorEastAsia"/>
          <w:bCs/>
          <w:szCs w:val="20"/>
          <w:lang w:val="en-GB" w:eastAsia="ko-KR"/>
        </w:rPr>
        <w:t>of initial active BWP configured</w:t>
      </w:r>
      <w:r w:rsidR="008B52EC">
        <w:rPr>
          <w:rFonts w:eastAsiaTheme="minorEastAsia"/>
          <w:bCs/>
          <w:szCs w:val="20"/>
          <w:lang w:val="en-GB" w:eastAsia="ko-KR"/>
        </w:rPr>
        <w:t xml:space="preserve"> by cell-specific </w:t>
      </w:r>
      <w:r w:rsidR="00FB1B32">
        <w:rPr>
          <w:rFonts w:eastAsiaTheme="minorEastAsia"/>
          <w:bCs/>
          <w:szCs w:val="20"/>
          <w:lang w:val="en-GB" w:eastAsia="ko-KR"/>
        </w:rPr>
        <w:t xml:space="preserve">signalling is </w:t>
      </w:r>
      <w:r w:rsidR="00141A4E">
        <w:rPr>
          <w:rFonts w:eastAsiaTheme="minorEastAsia"/>
          <w:bCs/>
          <w:szCs w:val="20"/>
          <w:lang w:val="en-GB" w:eastAsia="ko-KR"/>
        </w:rPr>
        <w:t>imposed to be same as that of SL-BWP</w:t>
      </w:r>
      <w:r w:rsidR="00DE7F68">
        <w:rPr>
          <w:rFonts w:eastAsiaTheme="minorEastAsia"/>
          <w:bCs/>
          <w:szCs w:val="20"/>
          <w:lang w:val="en-GB" w:eastAsia="ko-KR"/>
        </w:rPr>
        <w:t xml:space="preserve"> in the network, it will </w:t>
      </w:r>
      <w:r w:rsidR="00281A7F">
        <w:rPr>
          <w:rFonts w:eastAsiaTheme="minorEastAsia"/>
          <w:bCs/>
          <w:szCs w:val="20"/>
          <w:lang w:val="en-GB" w:eastAsia="ko-KR"/>
        </w:rPr>
        <w:t>significantly</w:t>
      </w:r>
      <w:r w:rsidR="0059384B">
        <w:rPr>
          <w:rFonts w:eastAsiaTheme="minorEastAsia"/>
          <w:bCs/>
          <w:szCs w:val="20"/>
          <w:lang w:val="en-GB" w:eastAsia="ko-KR"/>
        </w:rPr>
        <w:t xml:space="preserve"> </w:t>
      </w:r>
      <w:r w:rsidR="00DE7F68">
        <w:rPr>
          <w:rFonts w:eastAsiaTheme="minorEastAsia"/>
          <w:bCs/>
          <w:szCs w:val="20"/>
          <w:lang w:val="en-GB" w:eastAsia="ko-KR"/>
        </w:rPr>
        <w:t>impact NR system performance</w:t>
      </w:r>
      <w:r w:rsidR="00281A7F">
        <w:rPr>
          <w:rFonts w:eastAsiaTheme="minorEastAsia"/>
          <w:bCs/>
          <w:szCs w:val="20"/>
          <w:lang w:val="en-GB" w:eastAsia="ko-KR"/>
        </w:rPr>
        <w:t xml:space="preserve">, </w:t>
      </w:r>
      <w:r w:rsidR="0059384B">
        <w:rPr>
          <w:rFonts w:eastAsiaTheme="minorEastAsia"/>
          <w:bCs/>
          <w:szCs w:val="20"/>
          <w:lang w:val="en-GB" w:eastAsia="ko-KR"/>
        </w:rPr>
        <w:t>coverage</w:t>
      </w:r>
      <w:r w:rsidR="00281A7F">
        <w:rPr>
          <w:rFonts w:eastAsiaTheme="minorEastAsia"/>
          <w:bCs/>
          <w:szCs w:val="20"/>
          <w:lang w:val="en-GB" w:eastAsia="ko-KR"/>
        </w:rPr>
        <w:t>, etc. even for NR UEs</w:t>
      </w:r>
      <w:r w:rsidR="00D67C5D">
        <w:rPr>
          <w:rFonts w:eastAsiaTheme="minorEastAsia"/>
          <w:bCs/>
          <w:szCs w:val="20"/>
          <w:lang w:val="en-GB" w:eastAsia="ko-KR"/>
        </w:rPr>
        <w:t xml:space="preserve"> which is not associated with V2X operation</w:t>
      </w:r>
      <w:r w:rsidR="00CD0CE2">
        <w:rPr>
          <w:rFonts w:eastAsiaTheme="minorEastAsia"/>
          <w:bCs/>
          <w:szCs w:val="20"/>
          <w:lang w:val="en-GB" w:eastAsia="ko-KR"/>
        </w:rPr>
        <w:t xml:space="preserve">. </w:t>
      </w:r>
      <w:r w:rsidR="009F1EA2">
        <w:rPr>
          <w:rFonts w:eastAsiaTheme="minorEastAsia"/>
          <w:bCs/>
          <w:szCs w:val="20"/>
          <w:lang w:val="en-GB" w:eastAsia="ko-KR"/>
        </w:rPr>
        <w:t xml:space="preserve">Moreover, there may be similar situation and limitation even </w:t>
      </w:r>
      <w:r w:rsidR="00201E3B">
        <w:rPr>
          <w:rFonts w:eastAsiaTheme="minorEastAsia"/>
          <w:bCs/>
          <w:szCs w:val="20"/>
          <w:lang w:val="en-GB" w:eastAsia="ko-KR"/>
        </w:rPr>
        <w:t xml:space="preserve">for </w:t>
      </w:r>
      <w:r w:rsidR="009F1EA2">
        <w:rPr>
          <w:rFonts w:eastAsiaTheme="minorEastAsia"/>
          <w:bCs/>
          <w:szCs w:val="20"/>
          <w:lang w:val="en-GB" w:eastAsia="ko-KR"/>
        </w:rPr>
        <w:t xml:space="preserve">RRC CONNECTED </w:t>
      </w:r>
      <w:r w:rsidR="00201E3B">
        <w:rPr>
          <w:rFonts w:eastAsiaTheme="minorEastAsia"/>
          <w:bCs/>
          <w:szCs w:val="20"/>
          <w:lang w:val="en-GB" w:eastAsia="ko-KR"/>
        </w:rPr>
        <w:t>UE</w:t>
      </w:r>
      <w:r w:rsidR="009F1EA2">
        <w:rPr>
          <w:rFonts w:eastAsiaTheme="minorEastAsia"/>
          <w:bCs/>
          <w:szCs w:val="20"/>
          <w:lang w:val="en-GB" w:eastAsia="ko-KR"/>
        </w:rPr>
        <w:t xml:space="preserve"> due to </w:t>
      </w:r>
      <w:r w:rsidR="00D53E7E">
        <w:rPr>
          <w:rFonts w:eastAsiaTheme="minorEastAsia"/>
          <w:bCs/>
          <w:szCs w:val="20"/>
          <w:lang w:val="en-GB" w:eastAsia="ko-KR"/>
        </w:rPr>
        <w:t>BWP switching via DCI/timer or RRC signalling</w:t>
      </w:r>
      <w:r w:rsidR="00201E3B">
        <w:rPr>
          <w:rFonts w:eastAsiaTheme="minorEastAsia"/>
          <w:bCs/>
          <w:szCs w:val="20"/>
          <w:lang w:val="en-GB" w:eastAsia="ko-KR"/>
        </w:rPr>
        <w:t xml:space="preserve"> even though ne</w:t>
      </w:r>
      <w:r w:rsidR="006B1E71">
        <w:rPr>
          <w:rFonts w:eastAsiaTheme="minorEastAsia"/>
          <w:bCs/>
          <w:szCs w:val="20"/>
          <w:lang w:val="en-GB" w:eastAsia="ko-KR"/>
        </w:rPr>
        <w:t xml:space="preserve">twork </w:t>
      </w:r>
      <w:r w:rsidR="00E730E7">
        <w:rPr>
          <w:rFonts w:eastAsiaTheme="minorEastAsia"/>
          <w:bCs/>
          <w:szCs w:val="20"/>
          <w:lang w:val="en-GB" w:eastAsia="ko-KR"/>
        </w:rPr>
        <w:t xml:space="preserve">can </w:t>
      </w:r>
      <w:r w:rsidR="006B1A8E">
        <w:rPr>
          <w:rFonts w:eastAsiaTheme="minorEastAsia"/>
          <w:bCs/>
          <w:szCs w:val="20"/>
          <w:lang w:val="en-GB" w:eastAsia="ko-KR"/>
        </w:rPr>
        <w:t>try</w:t>
      </w:r>
      <w:r w:rsidR="00E730E7">
        <w:rPr>
          <w:rFonts w:eastAsiaTheme="minorEastAsia"/>
          <w:bCs/>
          <w:szCs w:val="20"/>
          <w:lang w:val="en-GB" w:eastAsia="ko-KR"/>
        </w:rPr>
        <w:t xml:space="preserve"> to configure it to be same</w:t>
      </w:r>
      <w:r w:rsidR="00D53E7E">
        <w:rPr>
          <w:rFonts w:eastAsiaTheme="minorEastAsia"/>
          <w:bCs/>
          <w:szCs w:val="20"/>
          <w:lang w:val="en-GB" w:eastAsia="ko-KR"/>
        </w:rPr>
        <w:t>.</w:t>
      </w:r>
    </w:p>
    <w:p w14:paraId="50D904EE" w14:textId="6B0F6B88" w:rsidR="003E1D26" w:rsidRDefault="00AA6149" w:rsidP="00EF0309">
      <w:pPr>
        <w:rPr>
          <w:rFonts w:eastAsiaTheme="minorEastAsia"/>
          <w:bCs/>
          <w:szCs w:val="20"/>
          <w:lang w:val="en-GB" w:eastAsia="ko-KR"/>
        </w:rPr>
      </w:pPr>
      <w:r>
        <w:rPr>
          <w:rFonts w:eastAsiaTheme="minorEastAsia"/>
          <w:bCs/>
          <w:szCs w:val="20"/>
          <w:lang w:val="en-GB" w:eastAsia="ko-KR"/>
        </w:rPr>
        <w:t>There is a</w:t>
      </w:r>
      <w:r w:rsidR="003603D1">
        <w:rPr>
          <w:rFonts w:eastAsiaTheme="minorEastAsia"/>
          <w:bCs/>
          <w:szCs w:val="20"/>
          <w:lang w:val="en-GB" w:eastAsia="ko-KR"/>
        </w:rPr>
        <w:t>n</w:t>
      </w:r>
      <w:r>
        <w:rPr>
          <w:rFonts w:eastAsiaTheme="minorEastAsia"/>
          <w:bCs/>
          <w:szCs w:val="20"/>
          <w:lang w:val="en-GB" w:eastAsia="ko-KR"/>
        </w:rPr>
        <w:t xml:space="preserve"> example in </w:t>
      </w:r>
      <w:r>
        <w:rPr>
          <w:rFonts w:eastAsiaTheme="minorEastAsia"/>
          <w:bCs/>
          <w:szCs w:val="20"/>
          <w:lang w:val="en-GB" w:eastAsia="ko-KR"/>
        </w:rPr>
        <w:fldChar w:fldCharType="begin"/>
      </w:r>
      <w:r>
        <w:rPr>
          <w:rFonts w:eastAsiaTheme="minorEastAsia"/>
          <w:bCs/>
          <w:szCs w:val="20"/>
          <w:lang w:val="en-GB" w:eastAsia="ko-KR"/>
        </w:rPr>
        <w:instrText xml:space="preserve"> REF _Ref1059673 \h </w:instrText>
      </w:r>
      <w:r>
        <w:rPr>
          <w:rFonts w:eastAsiaTheme="minorEastAsia"/>
          <w:bCs/>
          <w:szCs w:val="20"/>
          <w:lang w:val="en-GB" w:eastAsia="ko-KR"/>
        </w:rPr>
      </w:r>
      <w:r>
        <w:rPr>
          <w:rFonts w:eastAsiaTheme="minorEastAsia"/>
          <w:bCs/>
          <w:szCs w:val="20"/>
          <w:lang w:val="en-GB" w:eastAsia="ko-KR"/>
        </w:rPr>
        <w:fldChar w:fldCharType="separate"/>
      </w:r>
      <w:r w:rsidR="003125B7">
        <w:t xml:space="preserve">Figure </w:t>
      </w:r>
      <w:r w:rsidR="003125B7">
        <w:rPr>
          <w:noProof/>
        </w:rPr>
        <w:t>1</w:t>
      </w:r>
      <w:r>
        <w:rPr>
          <w:rFonts w:eastAsiaTheme="minorEastAsia"/>
          <w:bCs/>
          <w:szCs w:val="20"/>
          <w:lang w:val="en-GB" w:eastAsia="ko-KR"/>
        </w:rPr>
        <w:fldChar w:fldCharType="end"/>
      </w:r>
      <w:r>
        <w:rPr>
          <w:rFonts w:eastAsiaTheme="minorEastAsia"/>
          <w:bCs/>
          <w:szCs w:val="20"/>
          <w:lang w:val="en-GB" w:eastAsia="ko-KR"/>
        </w:rPr>
        <w:t xml:space="preserve"> </w:t>
      </w:r>
      <w:r w:rsidR="003603D1">
        <w:rPr>
          <w:rFonts w:eastAsiaTheme="minorEastAsia"/>
          <w:bCs/>
          <w:szCs w:val="20"/>
          <w:lang w:val="en-GB" w:eastAsia="ko-KR"/>
        </w:rPr>
        <w:t>on</w:t>
      </w:r>
      <w:r>
        <w:rPr>
          <w:rFonts w:eastAsiaTheme="minorEastAsia"/>
          <w:bCs/>
          <w:szCs w:val="20"/>
          <w:lang w:val="en-GB" w:eastAsia="ko-KR"/>
        </w:rPr>
        <w:t xml:space="preserve"> </w:t>
      </w:r>
      <w:r w:rsidR="003603D1">
        <w:rPr>
          <w:rFonts w:eastAsiaTheme="minorEastAsia"/>
          <w:bCs/>
          <w:szCs w:val="20"/>
          <w:lang w:val="en-GB" w:eastAsia="ko-KR"/>
        </w:rPr>
        <w:t>the</w:t>
      </w:r>
      <w:r>
        <w:rPr>
          <w:rFonts w:eastAsiaTheme="minorEastAsia"/>
          <w:bCs/>
          <w:szCs w:val="20"/>
          <w:lang w:val="en-GB" w:eastAsia="ko-KR"/>
        </w:rPr>
        <w:t xml:space="preserve"> </w:t>
      </w:r>
      <w:r w:rsidR="008076C2">
        <w:rPr>
          <w:rFonts w:eastAsiaTheme="minorEastAsia"/>
          <w:bCs/>
          <w:szCs w:val="20"/>
          <w:lang w:val="en-GB" w:eastAsia="ko-KR"/>
        </w:rPr>
        <w:t xml:space="preserve">different </w:t>
      </w:r>
      <w:r w:rsidR="003603D1">
        <w:rPr>
          <w:rFonts w:eastAsiaTheme="minorEastAsia"/>
          <w:bCs/>
          <w:szCs w:val="20"/>
          <w:lang w:val="en-GB" w:eastAsia="ko-KR"/>
        </w:rPr>
        <w:t xml:space="preserve">numerology </w:t>
      </w:r>
      <w:r>
        <w:rPr>
          <w:rFonts w:eastAsiaTheme="minorEastAsia"/>
          <w:bCs/>
          <w:szCs w:val="20"/>
          <w:lang w:val="en-GB" w:eastAsia="ko-KR"/>
        </w:rPr>
        <w:t>issue.</w:t>
      </w:r>
      <w:r w:rsidR="00943F43">
        <w:rPr>
          <w:rFonts w:eastAsiaTheme="minorEastAsia"/>
          <w:bCs/>
          <w:szCs w:val="20"/>
          <w:lang w:val="en-GB" w:eastAsia="ko-KR"/>
        </w:rPr>
        <w:t xml:space="preserve"> In this example, </w:t>
      </w:r>
      <w:r w:rsidR="003603D1">
        <w:rPr>
          <w:rFonts w:eastAsiaTheme="minorEastAsia"/>
          <w:bCs/>
          <w:szCs w:val="20"/>
          <w:lang w:val="en-GB" w:eastAsia="ko-KR"/>
        </w:rPr>
        <w:t>a UE</w:t>
      </w:r>
      <w:r w:rsidR="006A373F">
        <w:rPr>
          <w:rFonts w:eastAsiaTheme="minorEastAsia"/>
          <w:bCs/>
          <w:szCs w:val="20"/>
          <w:lang w:val="en-GB" w:eastAsia="ko-KR"/>
        </w:rPr>
        <w:t xml:space="preserve"> </w:t>
      </w:r>
      <w:r w:rsidR="00D361DC">
        <w:rPr>
          <w:rFonts w:eastAsiaTheme="minorEastAsia"/>
          <w:bCs/>
          <w:szCs w:val="20"/>
          <w:lang w:val="en-GB" w:eastAsia="ko-KR"/>
        </w:rPr>
        <w:t>in</w:t>
      </w:r>
      <w:r w:rsidR="006A373F">
        <w:rPr>
          <w:rFonts w:eastAsiaTheme="minorEastAsia"/>
          <w:bCs/>
          <w:szCs w:val="20"/>
          <w:lang w:val="en-GB" w:eastAsia="ko-KR"/>
        </w:rPr>
        <w:t xml:space="preserve"> RRC CONNECTED mode</w:t>
      </w:r>
      <w:r w:rsidR="003603D1">
        <w:rPr>
          <w:rFonts w:eastAsiaTheme="minorEastAsia"/>
          <w:bCs/>
          <w:szCs w:val="20"/>
          <w:lang w:val="en-GB" w:eastAsia="ko-KR"/>
        </w:rPr>
        <w:t xml:space="preserve"> is configured with </w:t>
      </w:r>
      <w:r w:rsidR="006A373F">
        <w:rPr>
          <w:rFonts w:eastAsiaTheme="minorEastAsia"/>
          <w:bCs/>
          <w:szCs w:val="20"/>
          <w:lang w:val="en-GB" w:eastAsia="ko-KR"/>
        </w:rPr>
        <w:t xml:space="preserve">both </w:t>
      </w:r>
      <w:r w:rsidR="00943F43">
        <w:rPr>
          <w:rFonts w:eastAsiaTheme="minorEastAsia"/>
          <w:bCs/>
          <w:szCs w:val="20"/>
          <w:lang w:val="en-GB" w:eastAsia="ko-KR"/>
        </w:rPr>
        <w:t xml:space="preserve">two </w:t>
      </w:r>
      <w:proofErr w:type="spellStart"/>
      <w:r w:rsidR="00943F43">
        <w:rPr>
          <w:rFonts w:eastAsiaTheme="minorEastAsia"/>
          <w:bCs/>
          <w:szCs w:val="20"/>
          <w:lang w:val="en-GB" w:eastAsia="ko-KR"/>
        </w:rPr>
        <w:t>Uu</w:t>
      </w:r>
      <w:proofErr w:type="spellEnd"/>
      <w:r w:rsidR="00943F43">
        <w:rPr>
          <w:rFonts w:eastAsiaTheme="minorEastAsia"/>
          <w:bCs/>
          <w:szCs w:val="20"/>
          <w:lang w:val="en-GB" w:eastAsia="ko-KR"/>
        </w:rPr>
        <w:t xml:space="preserve"> BWP configuration</w:t>
      </w:r>
      <w:r w:rsidR="003603D1">
        <w:rPr>
          <w:rFonts w:eastAsiaTheme="minorEastAsia"/>
          <w:bCs/>
          <w:szCs w:val="20"/>
          <w:lang w:val="en-GB" w:eastAsia="ko-KR"/>
        </w:rPr>
        <w:t>s</w:t>
      </w:r>
      <w:r w:rsidR="00943F43">
        <w:rPr>
          <w:rFonts w:eastAsiaTheme="minorEastAsia"/>
          <w:bCs/>
          <w:szCs w:val="20"/>
          <w:lang w:val="en-GB" w:eastAsia="ko-KR"/>
        </w:rPr>
        <w:t xml:space="preserve"> and one SL BWP configuration</w:t>
      </w:r>
      <w:r w:rsidR="00D42505">
        <w:rPr>
          <w:rFonts w:eastAsiaTheme="minorEastAsia"/>
          <w:bCs/>
          <w:szCs w:val="20"/>
          <w:lang w:val="en-GB" w:eastAsia="ko-KR"/>
        </w:rPr>
        <w:t xml:space="preserve">. </w:t>
      </w:r>
      <w:r w:rsidR="009218A8">
        <w:rPr>
          <w:rFonts w:eastAsiaTheme="minorEastAsia"/>
          <w:bCs/>
          <w:szCs w:val="20"/>
          <w:lang w:val="en-GB" w:eastAsia="ko-KR"/>
        </w:rPr>
        <w:t>If</w:t>
      </w:r>
      <w:r w:rsidR="00095C3A">
        <w:rPr>
          <w:rFonts w:eastAsiaTheme="minorEastAsia"/>
          <w:bCs/>
          <w:szCs w:val="20"/>
          <w:lang w:val="en-GB" w:eastAsia="ko-KR"/>
        </w:rPr>
        <w:t xml:space="preserve"> </w:t>
      </w:r>
      <w:r w:rsidR="009218A8">
        <w:rPr>
          <w:rFonts w:eastAsiaTheme="minorEastAsia"/>
          <w:bCs/>
          <w:szCs w:val="20"/>
          <w:lang w:val="en-GB" w:eastAsia="ko-KR"/>
        </w:rPr>
        <w:t xml:space="preserve">a </w:t>
      </w:r>
      <w:r w:rsidR="00095C3A">
        <w:rPr>
          <w:rFonts w:eastAsiaTheme="minorEastAsia"/>
          <w:bCs/>
          <w:szCs w:val="20"/>
          <w:lang w:val="en-GB" w:eastAsia="ko-KR"/>
        </w:rPr>
        <w:t>NR V2X UE want</w:t>
      </w:r>
      <w:r w:rsidR="009218A8">
        <w:rPr>
          <w:rFonts w:eastAsiaTheme="minorEastAsia"/>
          <w:bCs/>
          <w:szCs w:val="20"/>
          <w:lang w:val="en-GB" w:eastAsia="ko-KR"/>
        </w:rPr>
        <w:t>s</w:t>
      </w:r>
      <w:r w:rsidR="00095C3A">
        <w:rPr>
          <w:rFonts w:eastAsiaTheme="minorEastAsia"/>
          <w:bCs/>
          <w:szCs w:val="20"/>
          <w:lang w:val="en-GB" w:eastAsia="ko-KR"/>
        </w:rPr>
        <w:t xml:space="preserve"> to be</w:t>
      </w:r>
      <w:r w:rsidR="009218A8">
        <w:rPr>
          <w:rFonts w:eastAsiaTheme="minorEastAsia"/>
          <w:bCs/>
          <w:szCs w:val="20"/>
          <w:lang w:val="en-GB" w:eastAsia="ko-KR"/>
        </w:rPr>
        <w:t>came the</w:t>
      </w:r>
      <w:r w:rsidR="00095C3A">
        <w:rPr>
          <w:rFonts w:eastAsiaTheme="minorEastAsia"/>
          <w:bCs/>
          <w:szCs w:val="20"/>
          <w:lang w:val="en-GB" w:eastAsia="ko-KR"/>
        </w:rPr>
        <w:t xml:space="preserve"> RRC CONNECTED mode, the NR V2X UE should </w:t>
      </w:r>
      <w:r w:rsidR="000B21EF">
        <w:rPr>
          <w:rFonts w:eastAsiaTheme="minorEastAsia"/>
          <w:bCs/>
          <w:szCs w:val="20"/>
          <w:lang w:val="en-GB" w:eastAsia="ko-KR"/>
        </w:rPr>
        <w:t>obtain</w:t>
      </w:r>
      <w:r w:rsidR="00095C3A">
        <w:rPr>
          <w:rFonts w:eastAsiaTheme="minorEastAsia"/>
          <w:bCs/>
          <w:szCs w:val="20"/>
          <w:lang w:val="en-GB" w:eastAsia="ko-KR"/>
        </w:rPr>
        <w:t xml:space="preserve"> the initial </w:t>
      </w:r>
      <w:proofErr w:type="spellStart"/>
      <w:r w:rsidR="000B21EF">
        <w:rPr>
          <w:rFonts w:eastAsiaTheme="minorEastAsia"/>
          <w:bCs/>
          <w:szCs w:val="20"/>
          <w:lang w:val="en-GB" w:eastAsia="ko-KR"/>
        </w:rPr>
        <w:t>Uu</w:t>
      </w:r>
      <w:proofErr w:type="spellEnd"/>
      <w:r w:rsidR="000B21EF">
        <w:rPr>
          <w:rFonts w:eastAsiaTheme="minorEastAsia"/>
          <w:bCs/>
          <w:szCs w:val="20"/>
          <w:lang w:val="en-GB" w:eastAsia="ko-KR"/>
        </w:rPr>
        <w:t xml:space="preserve"> </w:t>
      </w:r>
      <w:r w:rsidR="00095C3A">
        <w:rPr>
          <w:rFonts w:eastAsiaTheme="minorEastAsia"/>
          <w:bCs/>
          <w:szCs w:val="20"/>
          <w:lang w:val="en-GB" w:eastAsia="ko-KR"/>
        </w:rPr>
        <w:t xml:space="preserve">BWP configuration </w:t>
      </w:r>
      <w:r w:rsidR="006D1898">
        <w:rPr>
          <w:rFonts w:eastAsiaTheme="minorEastAsia"/>
          <w:bCs/>
          <w:szCs w:val="20"/>
          <w:lang w:val="en-GB" w:eastAsia="ko-KR"/>
        </w:rPr>
        <w:t>provided by system information (i.e. SIB1)</w:t>
      </w:r>
      <w:r w:rsidR="000806E0">
        <w:rPr>
          <w:rFonts w:eastAsiaTheme="minorEastAsia"/>
          <w:bCs/>
          <w:szCs w:val="20"/>
          <w:lang w:val="en-GB" w:eastAsia="ko-KR"/>
        </w:rPr>
        <w:t xml:space="preserve"> </w:t>
      </w:r>
      <w:r w:rsidR="00D204C0">
        <w:rPr>
          <w:rFonts w:eastAsiaTheme="minorEastAsia"/>
          <w:bCs/>
          <w:szCs w:val="20"/>
          <w:lang w:val="en-GB" w:eastAsia="ko-KR"/>
        </w:rPr>
        <w:t>providing</w:t>
      </w:r>
      <w:r w:rsidR="000806E0">
        <w:rPr>
          <w:rFonts w:eastAsiaTheme="minorEastAsia"/>
          <w:bCs/>
          <w:szCs w:val="20"/>
          <w:lang w:val="en-GB" w:eastAsia="ko-KR"/>
        </w:rPr>
        <w:t xml:space="preserve"> cell-specific </w:t>
      </w:r>
      <w:r w:rsidR="00AD4F28">
        <w:rPr>
          <w:rFonts w:eastAsiaTheme="minorEastAsia"/>
          <w:bCs/>
          <w:szCs w:val="20"/>
          <w:lang w:val="en-GB" w:eastAsia="ko-KR"/>
        </w:rPr>
        <w:t>RRC parameter</w:t>
      </w:r>
      <w:r w:rsidR="00DC5ADD">
        <w:rPr>
          <w:rFonts w:eastAsiaTheme="minorEastAsia"/>
          <w:bCs/>
          <w:szCs w:val="20"/>
          <w:lang w:val="en-GB" w:eastAsia="ko-KR"/>
        </w:rPr>
        <w:t>s</w:t>
      </w:r>
      <w:r w:rsidR="006D1898">
        <w:rPr>
          <w:rFonts w:eastAsiaTheme="minorEastAsia"/>
          <w:bCs/>
          <w:szCs w:val="20"/>
          <w:lang w:val="en-GB" w:eastAsia="ko-KR"/>
        </w:rPr>
        <w:t xml:space="preserve"> but, as </w:t>
      </w:r>
      <w:r w:rsidR="000806E0">
        <w:rPr>
          <w:rFonts w:eastAsiaTheme="minorEastAsia"/>
          <w:bCs/>
          <w:szCs w:val="20"/>
          <w:lang w:val="en-GB" w:eastAsia="ko-KR"/>
        </w:rPr>
        <w:t>explained</w:t>
      </w:r>
      <w:r w:rsidR="00B253DE">
        <w:rPr>
          <w:rFonts w:eastAsiaTheme="minorEastAsia"/>
          <w:bCs/>
          <w:szCs w:val="20"/>
          <w:lang w:val="en-GB" w:eastAsia="ko-KR"/>
        </w:rPr>
        <w:t xml:space="preserve"> </w:t>
      </w:r>
      <w:r w:rsidR="00D204C0">
        <w:rPr>
          <w:rFonts w:eastAsiaTheme="minorEastAsia"/>
          <w:bCs/>
          <w:szCs w:val="20"/>
          <w:lang w:val="en-GB" w:eastAsia="ko-KR"/>
        </w:rPr>
        <w:t xml:space="preserve">a </w:t>
      </w:r>
      <w:proofErr w:type="spellStart"/>
      <w:r w:rsidR="00B253DE">
        <w:rPr>
          <w:rFonts w:eastAsiaTheme="minorEastAsia"/>
          <w:bCs/>
          <w:szCs w:val="20"/>
          <w:lang w:val="en-GB" w:eastAsia="ko-KR"/>
        </w:rPr>
        <w:t>gNB</w:t>
      </w:r>
      <w:proofErr w:type="spellEnd"/>
      <w:r w:rsidR="00B253DE">
        <w:rPr>
          <w:rFonts w:eastAsiaTheme="minorEastAsia"/>
          <w:bCs/>
          <w:szCs w:val="20"/>
          <w:lang w:val="en-GB" w:eastAsia="ko-KR"/>
        </w:rPr>
        <w:t xml:space="preserve"> </w:t>
      </w:r>
      <w:r w:rsidR="006E7E45">
        <w:rPr>
          <w:rFonts w:eastAsiaTheme="minorEastAsia"/>
          <w:bCs/>
          <w:szCs w:val="20"/>
          <w:lang w:val="en-GB" w:eastAsia="ko-KR"/>
        </w:rPr>
        <w:t>may not</w:t>
      </w:r>
      <w:r w:rsidR="003E6293">
        <w:rPr>
          <w:rFonts w:eastAsiaTheme="minorEastAsia"/>
          <w:bCs/>
          <w:szCs w:val="20"/>
          <w:lang w:val="en-GB" w:eastAsia="ko-KR"/>
        </w:rPr>
        <w:t xml:space="preserve"> easily adjust the numerology of initial active BWP to be aligned with SL BWP</w:t>
      </w:r>
      <w:r w:rsidR="00003AE2">
        <w:rPr>
          <w:rFonts w:eastAsiaTheme="minorEastAsia"/>
          <w:bCs/>
          <w:szCs w:val="20"/>
          <w:lang w:val="en-GB" w:eastAsia="ko-KR"/>
        </w:rPr>
        <w:t xml:space="preserve"> just for simple BWP operation</w:t>
      </w:r>
      <w:r w:rsidR="00F11ACE">
        <w:rPr>
          <w:rFonts w:eastAsiaTheme="minorEastAsia"/>
          <w:bCs/>
          <w:szCs w:val="20"/>
          <w:lang w:val="en-GB" w:eastAsia="ko-KR"/>
        </w:rPr>
        <w:t xml:space="preserve"> of</w:t>
      </w:r>
      <w:r w:rsidR="005934DE">
        <w:rPr>
          <w:rFonts w:eastAsiaTheme="minorEastAsia"/>
          <w:bCs/>
          <w:szCs w:val="20"/>
          <w:lang w:val="en-GB" w:eastAsia="ko-KR"/>
        </w:rPr>
        <w:t xml:space="preserve"> V2X UE  </w:t>
      </w:r>
      <w:r w:rsidR="005C413E">
        <w:rPr>
          <w:rFonts w:eastAsiaTheme="minorEastAsia"/>
          <w:bCs/>
          <w:szCs w:val="20"/>
          <w:lang w:val="en-GB" w:eastAsia="ko-KR"/>
        </w:rPr>
        <w:t xml:space="preserve">because </w:t>
      </w:r>
      <w:r w:rsidR="00561382">
        <w:rPr>
          <w:rFonts w:eastAsiaTheme="minorEastAsia"/>
          <w:bCs/>
          <w:szCs w:val="20"/>
          <w:lang w:val="en-GB" w:eastAsia="ko-KR"/>
        </w:rPr>
        <w:t>the numerology</w:t>
      </w:r>
      <w:r w:rsidR="005C413E">
        <w:rPr>
          <w:rFonts w:eastAsiaTheme="minorEastAsia"/>
          <w:bCs/>
          <w:szCs w:val="20"/>
          <w:lang w:val="en-GB" w:eastAsia="ko-KR"/>
        </w:rPr>
        <w:t xml:space="preserve"> of initial active BWP</w:t>
      </w:r>
      <w:r w:rsidR="00561382">
        <w:rPr>
          <w:rFonts w:eastAsiaTheme="minorEastAsia"/>
          <w:bCs/>
          <w:szCs w:val="20"/>
          <w:lang w:val="en-GB" w:eastAsia="ko-KR"/>
        </w:rPr>
        <w:t xml:space="preserve"> and SL BWP is </w:t>
      </w:r>
      <w:r w:rsidR="00420BDE">
        <w:rPr>
          <w:rFonts w:eastAsiaTheme="minorEastAsia"/>
          <w:bCs/>
          <w:szCs w:val="20"/>
          <w:lang w:val="en-GB" w:eastAsia="ko-KR"/>
        </w:rPr>
        <w:t>independently configured</w:t>
      </w:r>
      <w:r w:rsidR="00C0505B">
        <w:rPr>
          <w:rFonts w:eastAsiaTheme="minorEastAsia"/>
          <w:bCs/>
          <w:szCs w:val="20"/>
          <w:lang w:val="en-GB" w:eastAsia="ko-KR"/>
        </w:rPr>
        <w:t xml:space="preserve"> </w:t>
      </w:r>
      <w:r w:rsidR="000A5E4F">
        <w:rPr>
          <w:rFonts w:eastAsiaTheme="minorEastAsia"/>
          <w:bCs/>
          <w:szCs w:val="20"/>
          <w:lang w:val="en-GB" w:eastAsia="ko-KR"/>
        </w:rPr>
        <w:t>with</w:t>
      </w:r>
      <w:r w:rsidR="00C0505B">
        <w:rPr>
          <w:rFonts w:eastAsiaTheme="minorEastAsia"/>
          <w:bCs/>
          <w:szCs w:val="20"/>
          <w:lang w:val="en-GB" w:eastAsia="ko-KR"/>
        </w:rPr>
        <w:t xml:space="preserve"> different purpose</w:t>
      </w:r>
      <w:r w:rsidR="009B68AC">
        <w:rPr>
          <w:rFonts w:eastAsiaTheme="minorEastAsia"/>
          <w:bCs/>
          <w:szCs w:val="20"/>
          <w:lang w:val="en-GB" w:eastAsia="ko-KR"/>
        </w:rPr>
        <w:t xml:space="preserve"> and use case</w:t>
      </w:r>
      <w:r w:rsidR="00420BDE">
        <w:rPr>
          <w:rFonts w:eastAsiaTheme="minorEastAsia"/>
          <w:bCs/>
          <w:szCs w:val="20"/>
          <w:lang w:val="en-GB" w:eastAsia="ko-KR"/>
        </w:rPr>
        <w:t>s</w:t>
      </w:r>
      <w:r w:rsidR="00C0505B">
        <w:rPr>
          <w:rFonts w:eastAsiaTheme="minorEastAsia"/>
          <w:bCs/>
          <w:szCs w:val="20"/>
          <w:lang w:val="en-GB" w:eastAsia="ko-KR"/>
        </w:rPr>
        <w:t xml:space="preserve">. </w:t>
      </w:r>
      <w:r w:rsidR="003E1D26">
        <w:rPr>
          <w:rFonts w:eastAsiaTheme="minorEastAsia" w:hint="eastAsia"/>
          <w:bCs/>
          <w:szCs w:val="20"/>
          <w:lang w:val="en-GB" w:eastAsia="ko-KR"/>
        </w:rPr>
        <w:t>T</w:t>
      </w:r>
      <w:r w:rsidR="003E1D26">
        <w:rPr>
          <w:rFonts w:eastAsiaTheme="minorEastAsia"/>
          <w:bCs/>
          <w:szCs w:val="20"/>
          <w:lang w:val="en-GB" w:eastAsia="ko-KR"/>
        </w:rPr>
        <w:t xml:space="preserve">here can be two ways to handle this issue. </w:t>
      </w:r>
      <w:r w:rsidR="005968FF">
        <w:rPr>
          <w:rFonts w:eastAsiaTheme="minorEastAsia"/>
          <w:bCs/>
          <w:szCs w:val="20"/>
          <w:lang w:val="en-GB" w:eastAsia="ko-KR"/>
        </w:rPr>
        <w:t>One is</w:t>
      </w:r>
      <w:r w:rsidR="009F5426">
        <w:rPr>
          <w:rFonts w:eastAsiaTheme="minorEastAsia"/>
          <w:bCs/>
          <w:szCs w:val="20"/>
          <w:lang w:val="en-GB" w:eastAsia="ko-KR"/>
        </w:rPr>
        <w:t xml:space="preserve"> that </w:t>
      </w:r>
      <w:r w:rsidR="00C833C9">
        <w:rPr>
          <w:rFonts w:eastAsiaTheme="minorEastAsia"/>
          <w:bCs/>
          <w:szCs w:val="20"/>
          <w:lang w:val="en-GB" w:eastAsia="ko-KR"/>
        </w:rPr>
        <w:t xml:space="preserve">the NR V2X UE </w:t>
      </w:r>
      <w:r w:rsidR="00ED29FA" w:rsidRPr="00ED29FA">
        <w:rPr>
          <w:rFonts w:eastAsiaTheme="minorEastAsia"/>
          <w:bCs/>
          <w:szCs w:val="20"/>
          <w:lang w:val="en-GB" w:eastAsia="ko-KR"/>
        </w:rPr>
        <w:t xml:space="preserve">assumes that SL TX/RX operation is deactivated when it switches to initial </w:t>
      </w:r>
      <w:proofErr w:type="spellStart"/>
      <w:r w:rsidR="00ED29FA" w:rsidRPr="00ED29FA">
        <w:rPr>
          <w:rFonts w:eastAsiaTheme="minorEastAsia"/>
          <w:bCs/>
          <w:szCs w:val="20"/>
          <w:lang w:val="en-GB" w:eastAsia="ko-KR"/>
        </w:rPr>
        <w:t>Uu</w:t>
      </w:r>
      <w:proofErr w:type="spellEnd"/>
      <w:r w:rsidR="00ED29FA" w:rsidRPr="00ED29FA">
        <w:rPr>
          <w:rFonts w:eastAsiaTheme="minorEastAsia"/>
          <w:bCs/>
          <w:szCs w:val="20"/>
          <w:lang w:val="en-GB" w:eastAsia="ko-KR"/>
        </w:rPr>
        <w:t xml:space="preserve"> BWP of which numerology is different from SL BWP</w:t>
      </w:r>
      <w:r w:rsidR="00D74E33">
        <w:rPr>
          <w:rFonts w:eastAsiaTheme="minorEastAsia"/>
          <w:bCs/>
          <w:szCs w:val="20"/>
          <w:lang w:val="en-GB" w:eastAsia="ko-KR"/>
        </w:rPr>
        <w:t xml:space="preserve">. </w:t>
      </w:r>
      <w:r w:rsidR="00BD3B9B">
        <w:rPr>
          <w:rFonts w:eastAsiaTheme="minorEastAsia"/>
          <w:bCs/>
          <w:szCs w:val="20"/>
          <w:lang w:val="en-GB" w:eastAsia="ko-KR"/>
        </w:rPr>
        <w:t xml:space="preserve">The other way is that in order to </w:t>
      </w:r>
      <w:r w:rsidR="006E255C">
        <w:rPr>
          <w:rFonts w:eastAsiaTheme="minorEastAsia"/>
          <w:bCs/>
          <w:szCs w:val="20"/>
          <w:lang w:val="en-GB" w:eastAsia="ko-KR"/>
        </w:rPr>
        <w:t>avoid the</w:t>
      </w:r>
      <w:r w:rsidR="00DB765A">
        <w:rPr>
          <w:rFonts w:eastAsiaTheme="minorEastAsia"/>
          <w:bCs/>
          <w:szCs w:val="20"/>
          <w:lang w:val="en-GB" w:eastAsia="ko-KR"/>
        </w:rPr>
        <w:t xml:space="preserve"> time gap for the</w:t>
      </w:r>
      <w:r w:rsidR="006E255C">
        <w:rPr>
          <w:rFonts w:eastAsiaTheme="minorEastAsia"/>
          <w:bCs/>
          <w:szCs w:val="20"/>
          <w:lang w:val="en-GB" w:eastAsia="ko-KR"/>
        </w:rPr>
        <w:t xml:space="preserve"> deactivation of SL TX/RX</w:t>
      </w:r>
      <w:r w:rsidR="008F6C7B">
        <w:rPr>
          <w:rFonts w:eastAsiaTheme="minorEastAsia"/>
          <w:bCs/>
          <w:szCs w:val="20"/>
          <w:lang w:val="en-GB" w:eastAsia="ko-KR"/>
        </w:rPr>
        <w:t xml:space="preserve"> (e.g. initial access), </w:t>
      </w:r>
      <w:r w:rsidR="00D76FDE">
        <w:rPr>
          <w:rFonts w:eastAsiaTheme="minorEastAsia"/>
          <w:bCs/>
          <w:szCs w:val="20"/>
          <w:lang w:val="en-GB" w:eastAsia="ko-KR"/>
        </w:rPr>
        <w:t xml:space="preserve">the network can provide </w:t>
      </w:r>
      <w:r w:rsidR="00C216A3">
        <w:rPr>
          <w:rFonts w:eastAsiaTheme="minorEastAsia"/>
          <w:bCs/>
          <w:szCs w:val="20"/>
          <w:lang w:val="en-GB" w:eastAsia="ko-KR"/>
        </w:rPr>
        <w:t>V2X UE</w:t>
      </w:r>
      <w:r w:rsidR="009436B9">
        <w:rPr>
          <w:rFonts w:eastAsiaTheme="minorEastAsia"/>
          <w:bCs/>
          <w:szCs w:val="20"/>
          <w:lang w:val="en-GB" w:eastAsia="ko-KR"/>
        </w:rPr>
        <w:t>s</w:t>
      </w:r>
      <w:r w:rsidR="006F3BC8">
        <w:rPr>
          <w:rFonts w:eastAsiaTheme="minorEastAsia"/>
          <w:bCs/>
          <w:szCs w:val="20"/>
          <w:lang w:val="en-GB" w:eastAsia="ko-KR"/>
        </w:rPr>
        <w:t xml:space="preserve"> with a</w:t>
      </w:r>
      <w:r w:rsidR="00413053">
        <w:rPr>
          <w:rFonts w:eastAsiaTheme="minorEastAsia"/>
          <w:bCs/>
          <w:szCs w:val="20"/>
          <w:lang w:val="en-GB" w:eastAsia="ko-KR"/>
        </w:rPr>
        <w:t>dditional</w:t>
      </w:r>
      <w:r w:rsidR="006F3BC8">
        <w:rPr>
          <w:rFonts w:eastAsiaTheme="minorEastAsia"/>
          <w:bCs/>
          <w:szCs w:val="20"/>
          <w:lang w:val="en-GB" w:eastAsia="ko-KR"/>
        </w:rPr>
        <w:t xml:space="preserve"> </w:t>
      </w:r>
      <w:r w:rsidR="00413053">
        <w:rPr>
          <w:rFonts w:eastAsiaTheme="minorEastAsia"/>
          <w:bCs/>
          <w:szCs w:val="20"/>
          <w:lang w:val="en-GB" w:eastAsia="ko-KR"/>
        </w:rPr>
        <w:t>initial UL BWP configuration</w:t>
      </w:r>
      <w:r w:rsidR="00DB31BB">
        <w:rPr>
          <w:rFonts w:eastAsiaTheme="minorEastAsia"/>
          <w:bCs/>
          <w:szCs w:val="20"/>
          <w:lang w:val="en-GB" w:eastAsia="ko-KR"/>
        </w:rPr>
        <w:t xml:space="preserve"> </w:t>
      </w:r>
      <w:r w:rsidR="005172BA">
        <w:rPr>
          <w:rFonts w:eastAsiaTheme="minorEastAsia"/>
          <w:bCs/>
          <w:szCs w:val="20"/>
          <w:lang w:val="en-GB" w:eastAsia="ko-KR"/>
        </w:rPr>
        <w:t xml:space="preserve">only for V2X UEs </w:t>
      </w:r>
      <w:r w:rsidR="00094099">
        <w:rPr>
          <w:rFonts w:eastAsiaTheme="minorEastAsia"/>
          <w:bCs/>
          <w:szCs w:val="20"/>
          <w:lang w:val="en-GB" w:eastAsia="ko-KR"/>
        </w:rPr>
        <w:t xml:space="preserve">via system information, </w:t>
      </w:r>
      <w:r w:rsidR="00DB31BB">
        <w:rPr>
          <w:rFonts w:eastAsiaTheme="minorEastAsia"/>
          <w:bCs/>
          <w:szCs w:val="20"/>
          <w:lang w:val="en-GB" w:eastAsia="ko-KR"/>
        </w:rPr>
        <w:t xml:space="preserve">which </w:t>
      </w:r>
      <w:r w:rsidR="00243A4A">
        <w:rPr>
          <w:rFonts w:eastAsiaTheme="minorEastAsia"/>
          <w:bCs/>
          <w:szCs w:val="20"/>
          <w:lang w:val="en-GB" w:eastAsia="ko-KR"/>
        </w:rPr>
        <w:t>contains at least same numerology</w:t>
      </w:r>
      <w:r w:rsidR="009436B9">
        <w:rPr>
          <w:rFonts w:eastAsiaTheme="minorEastAsia"/>
          <w:bCs/>
          <w:szCs w:val="20"/>
          <w:lang w:val="en-GB" w:eastAsia="ko-KR"/>
        </w:rPr>
        <w:t xml:space="preserve"> as that of SL BWP.</w:t>
      </w:r>
      <w:r w:rsidR="00A84C7D">
        <w:rPr>
          <w:rFonts w:eastAsiaTheme="minorEastAsia"/>
          <w:bCs/>
          <w:szCs w:val="20"/>
          <w:lang w:val="en-GB" w:eastAsia="ko-KR"/>
        </w:rPr>
        <w:t xml:space="preserve"> That is, </w:t>
      </w:r>
      <w:r w:rsidR="00456D47">
        <w:rPr>
          <w:rFonts w:eastAsiaTheme="minorEastAsia"/>
          <w:bCs/>
          <w:szCs w:val="20"/>
          <w:lang w:val="en-GB" w:eastAsia="ko-KR"/>
        </w:rPr>
        <w:t xml:space="preserve">NR V2X UE specific </w:t>
      </w:r>
      <w:r w:rsidR="00D03653">
        <w:rPr>
          <w:rFonts w:eastAsiaTheme="minorEastAsia"/>
          <w:bCs/>
          <w:szCs w:val="20"/>
          <w:lang w:val="en-GB" w:eastAsia="ko-KR"/>
        </w:rPr>
        <w:t xml:space="preserve">initial </w:t>
      </w:r>
      <w:r w:rsidR="00A84C7D">
        <w:rPr>
          <w:rFonts w:eastAsiaTheme="minorEastAsia"/>
          <w:bCs/>
          <w:szCs w:val="20"/>
          <w:lang w:val="en-GB" w:eastAsia="ko-KR"/>
        </w:rPr>
        <w:t>UL</w:t>
      </w:r>
      <w:r w:rsidR="00D03653">
        <w:rPr>
          <w:rFonts w:eastAsiaTheme="minorEastAsia"/>
          <w:bCs/>
          <w:szCs w:val="20"/>
          <w:lang w:val="en-GB" w:eastAsia="ko-KR"/>
        </w:rPr>
        <w:t xml:space="preserve"> BWP </w:t>
      </w:r>
      <w:r w:rsidR="00860319">
        <w:rPr>
          <w:rFonts w:eastAsiaTheme="minorEastAsia"/>
          <w:bCs/>
          <w:szCs w:val="20"/>
          <w:lang w:val="en-GB" w:eastAsia="ko-KR"/>
        </w:rPr>
        <w:t xml:space="preserve">can be </w:t>
      </w:r>
      <w:r w:rsidR="00BE13BB">
        <w:rPr>
          <w:rFonts w:eastAsiaTheme="minorEastAsia"/>
          <w:bCs/>
          <w:szCs w:val="20"/>
          <w:lang w:val="en-GB" w:eastAsia="ko-KR"/>
        </w:rPr>
        <w:t xml:space="preserve">newly </w:t>
      </w:r>
      <w:r w:rsidR="00860319">
        <w:rPr>
          <w:rFonts w:eastAsiaTheme="minorEastAsia"/>
          <w:bCs/>
          <w:szCs w:val="20"/>
          <w:lang w:val="en-GB" w:eastAsia="ko-KR"/>
        </w:rPr>
        <w:t xml:space="preserve">defined </w:t>
      </w:r>
      <w:r w:rsidR="00E3549F">
        <w:rPr>
          <w:rFonts w:eastAsiaTheme="minorEastAsia"/>
          <w:bCs/>
          <w:szCs w:val="20"/>
          <w:lang w:val="en-GB" w:eastAsia="ko-KR"/>
        </w:rPr>
        <w:t xml:space="preserve">for further flexibility and </w:t>
      </w:r>
      <w:r w:rsidR="005803B3">
        <w:rPr>
          <w:rFonts w:eastAsiaTheme="minorEastAsia"/>
          <w:bCs/>
          <w:szCs w:val="20"/>
          <w:lang w:val="en-GB" w:eastAsia="ko-KR"/>
        </w:rPr>
        <w:t>less</w:t>
      </w:r>
      <w:r w:rsidR="00E3549F">
        <w:rPr>
          <w:rFonts w:eastAsiaTheme="minorEastAsia"/>
          <w:bCs/>
          <w:szCs w:val="20"/>
          <w:lang w:val="en-GB" w:eastAsia="ko-KR"/>
        </w:rPr>
        <w:t xml:space="preserve"> </w:t>
      </w:r>
      <w:r w:rsidR="005803B3">
        <w:rPr>
          <w:rFonts w:eastAsiaTheme="minorEastAsia"/>
          <w:bCs/>
          <w:szCs w:val="20"/>
          <w:lang w:val="en-GB" w:eastAsia="ko-KR"/>
        </w:rPr>
        <w:t xml:space="preserve">V2X </w:t>
      </w:r>
      <w:r w:rsidR="00E3549F">
        <w:rPr>
          <w:rFonts w:eastAsiaTheme="minorEastAsia"/>
          <w:bCs/>
          <w:szCs w:val="20"/>
          <w:lang w:val="en-GB" w:eastAsia="ko-KR"/>
        </w:rPr>
        <w:t xml:space="preserve">performance degradation at least during initial access phase </w:t>
      </w:r>
      <w:r w:rsidR="00FB2342">
        <w:rPr>
          <w:rFonts w:eastAsiaTheme="minorEastAsia"/>
          <w:bCs/>
          <w:szCs w:val="20"/>
          <w:lang w:val="en-GB" w:eastAsia="ko-KR"/>
        </w:rPr>
        <w:t xml:space="preserve">due to potential numerology </w:t>
      </w:r>
      <w:r w:rsidR="001465B0">
        <w:rPr>
          <w:rFonts w:eastAsiaTheme="minorEastAsia"/>
          <w:bCs/>
          <w:szCs w:val="20"/>
          <w:lang w:val="en-GB" w:eastAsia="ko-KR"/>
        </w:rPr>
        <w:t>conflict</w:t>
      </w:r>
      <w:r w:rsidR="00860319">
        <w:rPr>
          <w:rFonts w:eastAsiaTheme="minorEastAsia"/>
          <w:bCs/>
          <w:szCs w:val="20"/>
          <w:lang w:val="en-GB" w:eastAsia="ko-KR"/>
        </w:rPr>
        <w:t xml:space="preserve">. </w:t>
      </w:r>
    </w:p>
    <w:p w14:paraId="141D1111" w14:textId="572B6BDB" w:rsidR="000A003C" w:rsidRDefault="00550014" w:rsidP="00EF0309">
      <w:pPr>
        <w:rPr>
          <w:rFonts w:eastAsia="Times New Roman"/>
          <w:bCs/>
          <w:i/>
          <w:szCs w:val="20"/>
          <w:lang w:val="en-GB" w:eastAsia="zh-CN"/>
        </w:rPr>
      </w:pPr>
      <w:r>
        <w:rPr>
          <w:rFonts w:eastAsia="Times New Roman"/>
          <w:b/>
          <w:bCs/>
          <w:szCs w:val="20"/>
          <w:u w:val="single"/>
          <w:lang w:val="en-GB" w:eastAsia="zh-CN"/>
        </w:rPr>
        <w:t xml:space="preserve">Proposal </w:t>
      </w:r>
      <w:r w:rsidR="003A015A">
        <w:rPr>
          <w:rFonts w:eastAsia="Times New Roman"/>
          <w:b/>
          <w:bCs/>
          <w:szCs w:val="20"/>
          <w:u w:val="single"/>
          <w:lang w:val="en-GB" w:eastAsia="zh-CN"/>
        </w:rPr>
        <w:t>2</w:t>
      </w:r>
      <w:r w:rsidRPr="001C137C">
        <w:rPr>
          <w:rFonts w:eastAsia="Times New Roman"/>
          <w:b/>
          <w:bCs/>
          <w:szCs w:val="20"/>
          <w:u w:val="single"/>
          <w:lang w:val="en-GB" w:eastAsia="zh-CN"/>
        </w:rPr>
        <w:t>:</w:t>
      </w:r>
      <w:r w:rsidRPr="001C137C">
        <w:rPr>
          <w:rFonts w:eastAsia="Times New Roman"/>
          <w:b/>
          <w:bCs/>
          <w:szCs w:val="20"/>
          <w:lang w:val="en-GB" w:eastAsia="zh-CN"/>
        </w:rPr>
        <w:tab/>
      </w:r>
      <w:r w:rsidR="0063361B">
        <w:rPr>
          <w:rFonts w:eastAsia="Times New Roman"/>
          <w:bCs/>
          <w:i/>
          <w:szCs w:val="20"/>
          <w:lang w:val="en-GB" w:eastAsia="zh-CN"/>
        </w:rPr>
        <w:t>Consider</w:t>
      </w:r>
      <w:r w:rsidR="00877D47">
        <w:rPr>
          <w:rFonts w:eastAsia="Times New Roman"/>
          <w:bCs/>
          <w:i/>
          <w:szCs w:val="20"/>
          <w:lang w:val="en-GB" w:eastAsia="zh-CN"/>
        </w:rPr>
        <w:t xml:space="preserve"> following two options </w:t>
      </w:r>
      <w:r w:rsidR="008A2AC3">
        <w:rPr>
          <w:rFonts w:eastAsia="Times New Roman"/>
          <w:bCs/>
          <w:i/>
          <w:szCs w:val="20"/>
          <w:lang w:val="en-GB" w:eastAsia="zh-CN"/>
        </w:rPr>
        <w:t>for</w:t>
      </w:r>
      <w:r w:rsidR="00877D47">
        <w:rPr>
          <w:rFonts w:eastAsia="Times New Roman"/>
          <w:bCs/>
          <w:i/>
          <w:szCs w:val="20"/>
          <w:lang w:val="en-GB" w:eastAsia="zh-CN"/>
        </w:rPr>
        <w:t xml:space="preserve"> the</w:t>
      </w:r>
      <w:r w:rsidR="000531FF">
        <w:rPr>
          <w:rFonts w:eastAsia="Times New Roman"/>
          <w:bCs/>
          <w:i/>
          <w:szCs w:val="20"/>
          <w:lang w:val="en-GB" w:eastAsia="zh-CN"/>
        </w:rPr>
        <w:t xml:space="preserve"> </w:t>
      </w:r>
      <w:r w:rsidR="007D5B5A">
        <w:rPr>
          <w:rFonts w:eastAsia="Times New Roman"/>
          <w:bCs/>
          <w:i/>
          <w:szCs w:val="20"/>
          <w:lang w:val="en-GB" w:eastAsia="zh-CN"/>
        </w:rPr>
        <w:t xml:space="preserve">issue </w:t>
      </w:r>
      <w:r w:rsidR="000531FF">
        <w:rPr>
          <w:rFonts w:eastAsia="Times New Roman"/>
          <w:bCs/>
          <w:i/>
          <w:szCs w:val="20"/>
          <w:lang w:val="en-GB" w:eastAsia="zh-CN"/>
        </w:rPr>
        <w:t xml:space="preserve">related </w:t>
      </w:r>
      <w:r w:rsidR="00E92B76">
        <w:rPr>
          <w:rFonts w:eastAsia="Times New Roman"/>
          <w:bCs/>
          <w:i/>
          <w:szCs w:val="20"/>
          <w:lang w:val="en-GB" w:eastAsia="zh-CN"/>
        </w:rPr>
        <w:t xml:space="preserve">to </w:t>
      </w:r>
      <w:r w:rsidR="000531FF">
        <w:rPr>
          <w:rFonts w:eastAsia="Times New Roman"/>
          <w:bCs/>
          <w:i/>
          <w:szCs w:val="20"/>
          <w:lang w:val="en-GB" w:eastAsia="zh-CN"/>
        </w:rPr>
        <w:t>potential</w:t>
      </w:r>
      <w:r w:rsidR="007D5B5A">
        <w:rPr>
          <w:rFonts w:eastAsia="Times New Roman"/>
          <w:bCs/>
          <w:i/>
          <w:szCs w:val="20"/>
          <w:lang w:val="en-GB" w:eastAsia="zh-CN"/>
        </w:rPr>
        <w:t xml:space="preserve"> different numerology between initial </w:t>
      </w:r>
      <w:proofErr w:type="spellStart"/>
      <w:r w:rsidR="007D5B5A">
        <w:rPr>
          <w:rFonts w:eastAsia="Times New Roman"/>
          <w:bCs/>
          <w:i/>
          <w:szCs w:val="20"/>
          <w:lang w:val="en-GB" w:eastAsia="zh-CN"/>
        </w:rPr>
        <w:t>Uu</w:t>
      </w:r>
      <w:proofErr w:type="spellEnd"/>
      <w:r w:rsidR="007D5B5A">
        <w:rPr>
          <w:rFonts w:eastAsia="Times New Roman"/>
          <w:bCs/>
          <w:i/>
          <w:szCs w:val="20"/>
          <w:lang w:val="en-GB" w:eastAsia="zh-CN"/>
        </w:rPr>
        <w:t xml:space="preserve"> BWP and SL BWP in a same carrier</w:t>
      </w:r>
      <w:r w:rsidR="005A4AD1">
        <w:rPr>
          <w:rFonts w:eastAsia="Times New Roman"/>
          <w:bCs/>
          <w:i/>
          <w:szCs w:val="20"/>
          <w:lang w:val="en-GB" w:eastAsia="zh-CN"/>
        </w:rPr>
        <w:t>:</w:t>
      </w:r>
    </w:p>
    <w:p w14:paraId="69684F5C" w14:textId="583BD6BE" w:rsidR="005A4AD1" w:rsidRDefault="005A4AD1" w:rsidP="005A4AD1">
      <w:pPr>
        <w:pStyle w:val="ab"/>
        <w:numPr>
          <w:ilvl w:val="0"/>
          <w:numId w:val="15"/>
        </w:numPr>
        <w:ind w:left="567" w:hanging="283"/>
        <w:rPr>
          <w:rFonts w:eastAsiaTheme="minorEastAsia"/>
          <w:bCs/>
          <w:i/>
          <w:szCs w:val="20"/>
          <w:lang w:val="en-GB" w:eastAsia="ko-KR"/>
        </w:rPr>
      </w:pPr>
      <w:r w:rsidRPr="005A4AD1">
        <w:rPr>
          <w:rFonts w:eastAsiaTheme="minorEastAsia"/>
          <w:bCs/>
          <w:i/>
          <w:szCs w:val="20"/>
          <w:lang w:val="en-GB" w:eastAsia="ko-KR"/>
        </w:rPr>
        <w:t xml:space="preserve">Option 1) NR V2X UE assumes that SL TX/RX operation is deactivated when it switches to initial </w:t>
      </w:r>
      <w:proofErr w:type="spellStart"/>
      <w:r w:rsidRPr="005A4AD1">
        <w:rPr>
          <w:rFonts w:eastAsiaTheme="minorEastAsia"/>
          <w:bCs/>
          <w:i/>
          <w:szCs w:val="20"/>
          <w:lang w:val="en-GB" w:eastAsia="ko-KR"/>
        </w:rPr>
        <w:t>Uu</w:t>
      </w:r>
      <w:proofErr w:type="spellEnd"/>
      <w:r w:rsidRPr="005A4AD1">
        <w:rPr>
          <w:rFonts w:eastAsiaTheme="minorEastAsia"/>
          <w:bCs/>
          <w:i/>
          <w:szCs w:val="20"/>
          <w:lang w:val="en-GB" w:eastAsia="ko-KR"/>
        </w:rPr>
        <w:t xml:space="preserve"> BWP of which numerology is different from SL BWP</w:t>
      </w:r>
    </w:p>
    <w:p w14:paraId="5162B5B3" w14:textId="6956FBDD" w:rsidR="005A4AD1" w:rsidRDefault="005A4AD1" w:rsidP="00BD7F1B">
      <w:pPr>
        <w:pStyle w:val="ab"/>
        <w:numPr>
          <w:ilvl w:val="0"/>
          <w:numId w:val="15"/>
        </w:numPr>
        <w:ind w:left="567" w:hanging="283"/>
        <w:rPr>
          <w:rFonts w:eastAsiaTheme="minorEastAsia"/>
          <w:bCs/>
          <w:i/>
          <w:szCs w:val="20"/>
          <w:lang w:val="en-GB" w:eastAsia="ko-KR"/>
        </w:rPr>
      </w:pPr>
      <w:r w:rsidRPr="007A7660">
        <w:rPr>
          <w:rFonts w:eastAsiaTheme="minorEastAsia"/>
          <w:bCs/>
          <w:i/>
          <w:szCs w:val="20"/>
          <w:lang w:val="en-GB" w:eastAsia="ko-KR"/>
        </w:rPr>
        <w:t>Option 2)</w:t>
      </w:r>
      <w:r w:rsidR="00E77FBB" w:rsidRPr="007A7660">
        <w:rPr>
          <w:rFonts w:eastAsiaTheme="minorEastAsia"/>
          <w:bCs/>
          <w:i/>
          <w:szCs w:val="20"/>
          <w:lang w:val="en-GB" w:eastAsia="ko-KR"/>
        </w:rPr>
        <w:t xml:space="preserve"> Introduce additional initial UL BWP</w:t>
      </w:r>
      <w:r w:rsidR="00513ADF" w:rsidRPr="007A7660">
        <w:rPr>
          <w:rFonts w:eastAsiaTheme="minorEastAsia"/>
          <w:bCs/>
          <w:i/>
          <w:szCs w:val="20"/>
          <w:lang w:val="en-GB" w:eastAsia="ko-KR"/>
        </w:rPr>
        <w:t xml:space="preserve"> only for NR V2X UE</w:t>
      </w:r>
      <w:r w:rsidR="00E77FBB" w:rsidRPr="007A7660">
        <w:rPr>
          <w:rFonts w:eastAsiaTheme="minorEastAsia"/>
          <w:bCs/>
          <w:i/>
          <w:szCs w:val="20"/>
          <w:lang w:val="en-GB" w:eastAsia="ko-KR"/>
        </w:rPr>
        <w:t xml:space="preserve"> which </w:t>
      </w:r>
      <w:r w:rsidR="0051681E" w:rsidRPr="007A7660">
        <w:rPr>
          <w:rFonts w:eastAsiaTheme="minorEastAsia"/>
          <w:bCs/>
          <w:i/>
          <w:szCs w:val="20"/>
          <w:lang w:val="en-GB" w:eastAsia="ko-KR"/>
        </w:rPr>
        <w:t xml:space="preserve">can </w:t>
      </w:r>
      <w:r w:rsidR="00E77FBB" w:rsidRPr="007A7660">
        <w:rPr>
          <w:rFonts w:eastAsiaTheme="minorEastAsia"/>
          <w:bCs/>
          <w:i/>
          <w:szCs w:val="20"/>
          <w:lang w:val="en-GB" w:eastAsia="ko-KR"/>
        </w:rPr>
        <w:t xml:space="preserve">provide NR V2X UE with the aligned numerology </w:t>
      </w:r>
      <w:r w:rsidR="00970ECF" w:rsidRPr="007A7660">
        <w:rPr>
          <w:rFonts w:eastAsiaTheme="minorEastAsia"/>
          <w:bCs/>
          <w:i/>
          <w:szCs w:val="20"/>
          <w:lang w:val="en-GB" w:eastAsia="ko-KR"/>
        </w:rPr>
        <w:t>with that of SL BWP</w:t>
      </w:r>
      <w:r w:rsidR="000024AA" w:rsidRPr="007A7660">
        <w:rPr>
          <w:rFonts w:eastAsiaTheme="minorEastAsia"/>
          <w:bCs/>
          <w:i/>
          <w:szCs w:val="20"/>
          <w:lang w:val="en-GB" w:eastAsia="ko-KR"/>
        </w:rPr>
        <w:t>, in order to avoid the time gap for the deactivation of SL Tx/R</w:t>
      </w:r>
      <w:r w:rsidR="002F1613" w:rsidRPr="007A7660">
        <w:rPr>
          <w:rFonts w:eastAsiaTheme="minorEastAsia"/>
          <w:bCs/>
          <w:i/>
          <w:szCs w:val="20"/>
          <w:lang w:val="en-GB" w:eastAsia="ko-KR"/>
        </w:rPr>
        <w:t>x</w:t>
      </w:r>
      <w:r w:rsidRPr="007A7660">
        <w:rPr>
          <w:rFonts w:eastAsiaTheme="minorEastAsia"/>
          <w:bCs/>
          <w:i/>
          <w:szCs w:val="20"/>
          <w:lang w:val="en-GB" w:eastAsia="ko-KR"/>
        </w:rPr>
        <w:t xml:space="preserve"> </w:t>
      </w:r>
    </w:p>
    <w:p w14:paraId="49093789" w14:textId="7B1C2A58" w:rsidR="00976A3A" w:rsidRDefault="00976A3A" w:rsidP="00976A3A">
      <w:pPr>
        <w:rPr>
          <w:rFonts w:eastAsiaTheme="minorEastAsia"/>
          <w:bCs/>
          <w:i/>
          <w:szCs w:val="20"/>
          <w:lang w:val="en-GB" w:eastAsia="ko-KR"/>
        </w:rPr>
      </w:pPr>
    </w:p>
    <w:p w14:paraId="04DFB55E" w14:textId="1DBC5F16" w:rsidR="00976A3A" w:rsidRDefault="00976A3A" w:rsidP="00976A3A">
      <w:pPr>
        <w:pStyle w:val="Tdoc"/>
        <w:ind w:left="0" w:firstLine="0"/>
        <w:rPr>
          <w:lang w:eastAsia="ko-KR"/>
        </w:rPr>
      </w:pPr>
      <w:r>
        <w:rPr>
          <w:lang w:eastAsia="ko-KR"/>
        </w:rPr>
        <w:t>Resource pool</w:t>
      </w:r>
    </w:p>
    <w:p w14:paraId="02917D44" w14:textId="30CFF1E7" w:rsidR="00976A3A" w:rsidRPr="001A3CC0" w:rsidRDefault="00A01B48" w:rsidP="00976A3A">
      <w:pPr>
        <w:rPr>
          <w:rFonts w:eastAsiaTheme="minorEastAsia"/>
          <w:bCs/>
          <w:szCs w:val="20"/>
          <w:lang w:val="en-GB" w:eastAsia="ko-KR"/>
        </w:rPr>
      </w:pPr>
      <w:r>
        <w:rPr>
          <w:rFonts w:eastAsiaTheme="minorEastAsia" w:hint="eastAsia"/>
          <w:bCs/>
          <w:szCs w:val="20"/>
          <w:lang w:val="en-GB" w:eastAsia="ko-KR"/>
        </w:rPr>
        <w:t>R</w:t>
      </w:r>
      <w:r>
        <w:rPr>
          <w:rFonts w:eastAsiaTheme="minorEastAsia"/>
          <w:bCs/>
          <w:szCs w:val="20"/>
          <w:lang w:val="en-GB" w:eastAsia="ko-KR"/>
        </w:rPr>
        <w:t xml:space="preserve">egarding resource pool, it was discussed and </w:t>
      </w:r>
      <w:r w:rsidR="001D429C">
        <w:rPr>
          <w:rFonts w:eastAsiaTheme="minorEastAsia"/>
          <w:bCs/>
          <w:szCs w:val="20"/>
          <w:lang w:val="en-GB" w:eastAsia="ko-KR"/>
        </w:rPr>
        <w:t xml:space="preserve">there are some related agreements including </w:t>
      </w:r>
      <w:r w:rsidR="00623E5C">
        <w:rPr>
          <w:rFonts w:eastAsiaTheme="minorEastAsia"/>
          <w:bCs/>
          <w:szCs w:val="20"/>
          <w:lang w:val="en-GB" w:eastAsia="ko-KR"/>
        </w:rPr>
        <w:t>following</w:t>
      </w:r>
      <w:r w:rsidR="001D429C">
        <w:rPr>
          <w:rFonts w:eastAsiaTheme="minorEastAsia"/>
          <w:bCs/>
          <w:szCs w:val="20"/>
          <w:lang w:val="en-GB" w:eastAsia="ko-KR"/>
        </w:rPr>
        <w:t xml:space="preserve"> one made in RAN1#96</w:t>
      </w:r>
      <w:r w:rsidR="001025C3">
        <w:rPr>
          <w:rFonts w:eastAsiaTheme="minorEastAsia"/>
          <w:bCs/>
          <w:szCs w:val="20"/>
          <w:lang w:val="en-GB" w:eastAsia="ko-KR"/>
        </w:rPr>
        <w:t xml:space="preserve"> </w:t>
      </w:r>
      <w:r w:rsidR="001025C3">
        <w:rPr>
          <w:rFonts w:eastAsiaTheme="minorEastAsia"/>
          <w:bCs/>
          <w:szCs w:val="20"/>
          <w:lang w:val="en-GB" w:eastAsia="ko-KR"/>
        </w:rPr>
        <w:fldChar w:fldCharType="begin"/>
      </w:r>
      <w:r w:rsidR="001025C3">
        <w:rPr>
          <w:rFonts w:eastAsiaTheme="minorEastAsia"/>
          <w:bCs/>
          <w:szCs w:val="20"/>
          <w:lang w:val="en-GB" w:eastAsia="ko-KR"/>
        </w:rPr>
        <w:instrText xml:space="preserve"> REF _Ref4689335 \r \h </w:instrText>
      </w:r>
      <w:r w:rsidR="001025C3">
        <w:rPr>
          <w:rFonts w:eastAsiaTheme="minorEastAsia"/>
          <w:bCs/>
          <w:szCs w:val="20"/>
          <w:lang w:val="en-GB" w:eastAsia="ko-KR"/>
        </w:rPr>
      </w:r>
      <w:r w:rsidR="001025C3">
        <w:rPr>
          <w:rFonts w:eastAsiaTheme="minorEastAsia"/>
          <w:bCs/>
          <w:szCs w:val="20"/>
          <w:lang w:val="en-GB" w:eastAsia="ko-KR"/>
        </w:rPr>
        <w:fldChar w:fldCharType="separate"/>
      </w:r>
      <w:r w:rsidR="003125B7">
        <w:rPr>
          <w:rFonts w:eastAsiaTheme="minorEastAsia"/>
          <w:bCs/>
          <w:szCs w:val="20"/>
          <w:lang w:val="en-GB" w:eastAsia="ko-KR"/>
        </w:rPr>
        <w:t>[5]</w:t>
      </w:r>
      <w:r w:rsidR="001025C3">
        <w:rPr>
          <w:rFonts w:eastAsiaTheme="minorEastAsia"/>
          <w:bCs/>
          <w:szCs w:val="20"/>
          <w:lang w:val="en-GB" w:eastAsia="ko-KR"/>
        </w:rPr>
        <w:fldChar w:fldCharType="end"/>
      </w:r>
      <w:r w:rsidR="00623E5C">
        <w:rPr>
          <w:rFonts w:eastAsiaTheme="minorEastAsia"/>
          <w:bCs/>
          <w:szCs w:val="20"/>
          <w:lang w:val="en-GB" w:eastAsia="ko-KR"/>
        </w:rPr>
        <w:t xml:space="preserve">. </w:t>
      </w:r>
      <w:r w:rsidR="00313B08">
        <w:rPr>
          <w:rFonts w:eastAsiaTheme="minorEastAsia"/>
          <w:bCs/>
          <w:szCs w:val="20"/>
          <w:lang w:val="en-GB" w:eastAsia="ko-KR"/>
        </w:rPr>
        <w:t>In time domain resource granularity</w:t>
      </w:r>
      <w:r w:rsidR="00105F08">
        <w:rPr>
          <w:rFonts w:eastAsiaTheme="minorEastAsia"/>
          <w:bCs/>
          <w:szCs w:val="20"/>
          <w:lang w:val="en-GB" w:eastAsia="ko-KR"/>
        </w:rPr>
        <w:t xml:space="preserve"> of resource pool</w:t>
      </w:r>
      <w:r w:rsidR="000D44F2">
        <w:rPr>
          <w:rFonts w:eastAsiaTheme="minorEastAsia"/>
          <w:bCs/>
          <w:szCs w:val="20"/>
          <w:lang w:val="en-GB" w:eastAsia="ko-KR"/>
        </w:rPr>
        <w:t>, it is support</w:t>
      </w:r>
      <w:r w:rsidR="005E4145">
        <w:rPr>
          <w:rFonts w:eastAsiaTheme="minorEastAsia"/>
          <w:bCs/>
          <w:szCs w:val="20"/>
          <w:lang w:val="en-GB" w:eastAsia="ko-KR"/>
        </w:rPr>
        <w:t>ed</w:t>
      </w:r>
      <w:r w:rsidR="000D44F2">
        <w:rPr>
          <w:rFonts w:eastAsiaTheme="minorEastAsia"/>
          <w:bCs/>
          <w:szCs w:val="20"/>
          <w:lang w:val="en-GB" w:eastAsia="ko-KR"/>
        </w:rPr>
        <w:t xml:space="preserve"> to use </w:t>
      </w:r>
      <w:r w:rsidR="0079240F">
        <w:rPr>
          <w:rFonts w:eastAsiaTheme="minorEastAsia"/>
          <w:bCs/>
          <w:szCs w:val="20"/>
          <w:lang w:val="en-GB" w:eastAsia="ko-KR"/>
        </w:rPr>
        <w:t xml:space="preserve">both </w:t>
      </w:r>
      <w:r w:rsidR="000D44F2">
        <w:rPr>
          <w:rFonts w:eastAsiaTheme="minorEastAsia"/>
          <w:bCs/>
          <w:szCs w:val="20"/>
          <w:lang w:val="en-GB" w:eastAsia="ko-KR"/>
        </w:rPr>
        <w:t>slot-level and symbol level</w:t>
      </w:r>
      <w:r w:rsidR="008D76F6">
        <w:rPr>
          <w:rFonts w:eastAsiaTheme="minorEastAsia"/>
          <w:bCs/>
          <w:szCs w:val="20"/>
          <w:lang w:val="en-GB" w:eastAsia="ko-KR"/>
        </w:rPr>
        <w:t xml:space="preserve"> resource pool configuration</w:t>
      </w:r>
      <w:r w:rsidR="0079240F">
        <w:rPr>
          <w:rFonts w:eastAsiaTheme="minorEastAsia"/>
          <w:bCs/>
          <w:szCs w:val="20"/>
          <w:lang w:val="en-GB" w:eastAsia="ko-KR"/>
        </w:rPr>
        <w:t>s which may be</w:t>
      </w:r>
      <w:r w:rsidR="008D76F6">
        <w:rPr>
          <w:rFonts w:eastAsiaTheme="minorEastAsia"/>
          <w:bCs/>
          <w:szCs w:val="20"/>
          <w:lang w:val="en-GB" w:eastAsia="ko-KR"/>
        </w:rPr>
        <w:t xml:space="preserve"> depending on the frequency band</w:t>
      </w:r>
      <w:r w:rsidR="00FC4370">
        <w:rPr>
          <w:rFonts w:eastAsiaTheme="minorEastAsia"/>
          <w:bCs/>
          <w:szCs w:val="20"/>
          <w:lang w:val="en-GB" w:eastAsia="ko-KR"/>
        </w:rPr>
        <w:t>s</w:t>
      </w:r>
      <w:r w:rsidR="008D76F6">
        <w:rPr>
          <w:rFonts w:eastAsiaTheme="minorEastAsia"/>
          <w:bCs/>
          <w:szCs w:val="20"/>
          <w:lang w:val="en-GB" w:eastAsia="ko-KR"/>
        </w:rPr>
        <w:t xml:space="preserve"> (e.g. ITS band)</w:t>
      </w:r>
      <w:r w:rsidR="005E4145">
        <w:rPr>
          <w:rFonts w:eastAsiaTheme="minorEastAsia"/>
          <w:bCs/>
          <w:szCs w:val="20"/>
          <w:lang w:val="en-GB" w:eastAsia="ko-KR"/>
        </w:rPr>
        <w:t xml:space="preserve">. </w:t>
      </w:r>
      <w:r w:rsidR="00407F7E">
        <w:rPr>
          <w:rFonts w:eastAsiaTheme="minorEastAsia"/>
          <w:bCs/>
          <w:szCs w:val="20"/>
          <w:lang w:val="en-GB" w:eastAsia="ko-KR"/>
        </w:rPr>
        <w:t>For further details,</w:t>
      </w:r>
      <w:r w:rsidR="00987C31">
        <w:rPr>
          <w:rFonts w:eastAsiaTheme="minorEastAsia"/>
          <w:bCs/>
          <w:szCs w:val="20"/>
          <w:lang w:val="en-GB" w:eastAsia="ko-KR"/>
        </w:rPr>
        <w:t xml:space="preserve"> </w:t>
      </w:r>
      <w:r w:rsidR="00746F64">
        <w:rPr>
          <w:rFonts w:eastAsiaTheme="minorEastAsia"/>
          <w:bCs/>
          <w:szCs w:val="20"/>
          <w:lang w:val="en-GB" w:eastAsia="ko-KR"/>
        </w:rPr>
        <w:t xml:space="preserve">it should be discussed </w:t>
      </w:r>
      <w:proofErr w:type="gramStart"/>
      <w:r w:rsidR="00746F64">
        <w:rPr>
          <w:rFonts w:eastAsiaTheme="minorEastAsia"/>
          <w:bCs/>
          <w:szCs w:val="20"/>
          <w:lang w:val="en-GB" w:eastAsia="ko-KR"/>
        </w:rPr>
        <w:t>whether or not</w:t>
      </w:r>
      <w:proofErr w:type="gramEnd"/>
      <w:r w:rsidR="00746F64">
        <w:rPr>
          <w:rFonts w:eastAsiaTheme="minorEastAsia"/>
          <w:bCs/>
          <w:szCs w:val="20"/>
          <w:lang w:val="en-GB" w:eastAsia="ko-KR"/>
        </w:rPr>
        <w:t xml:space="preserve"> </w:t>
      </w:r>
      <w:r w:rsidR="00BF7529">
        <w:rPr>
          <w:rFonts w:eastAsiaTheme="minorEastAsia"/>
          <w:bCs/>
          <w:szCs w:val="20"/>
          <w:lang w:val="en-GB" w:eastAsia="ko-KR"/>
        </w:rPr>
        <w:t>to</w:t>
      </w:r>
      <w:r w:rsidR="00F14AA8">
        <w:rPr>
          <w:rFonts w:eastAsiaTheme="minorEastAsia"/>
          <w:bCs/>
          <w:szCs w:val="20"/>
          <w:lang w:val="en-GB" w:eastAsia="ko-KR"/>
        </w:rPr>
        <w:t xml:space="preserve"> </w:t>
      </w:r>
      <w:r w:rsidR="00BF7529">
        <w:rPr>
          <w:rFonts w:eastAsiaTheme="minorEastAsia"/>
          <w:bCs/>
          <w:szCs w:val="20"/>
          <w:lang w:val="en-GB" w:eastAsia="ko-KR"/>
        </w:rPr>
        <w:t xml:space="preserve">use only UL symbols </w:t>
      </w:r>
      <w:r w:rsidR="00C83253">
        <w:rPr>
          <w:rFonts w:eastAsiaTheme="minorEastAsia"/>
          <w:bCs/>
          <w:szCs w:val="20"/>
          <w:lang w:val="en-GB" w:eastAsia="ko-KR"/>
        </w:rPr>
        <w:t xml:space="preserve">for SL </w:t>
      </w:r>
      <w:r w:rsidR="00BF7529">
        <w:rPr>
          <w:rFonts w:eastAsiaTheme="minorEastAsia"/>
          <w:bCs/>
          <w:szCs w:val="20"/>
          <w:lang w:val="en-GB" w:eastAsia="ko-KR"/>
        </w:rPr>
        <w:t xml:space="preserve">configured by </w:t>
      </w:r>
      <w:r w:rsidR="006F1962">
        <w:rPr>
          <w:rFonts w:eastAsiaTheme="minorEastAsia"/>
          <w:bCs/>
          <w:szCs w:val="20"/>
          <w:lang w:val="en-GB" w:eastAsia="ko-KR"/>
        </w:rPr>
        <w:t xml:space="preserve">cell-specific higher layer </w:t>
      </w:r>
      <w:r w:rsidR="00F14AA8">
        <w:rPr>
          <w:rFonts w:eastAsiaTheme="minorEastAsia"/>
          <w:bCs/>
          <w:szCs w:val="20"/>
          <w:lang w:val="en-GB" w:eastAsia="ko-KR"/>
        </w:rPr>
        <w:t xml:space="preserve">signalling or </w:t>
      </w:r>
      <w:r w:rsidR="00BD0D3B">
        <w:rPr>
          <w:rFonts w:eastAsiaTheme="minorEastAsia"/>
          <w:bCs/>
          <w:szCs w:val="20"/>
          <w:lang w:val="en-GB" w:eastAsia="ko-KR"/>
        </w:rPr>
        <w:t xml:space="preserve">FL (flexible) symbols </w:t>
      </w:r>
      <w:r w:rsidR="0043710A">
        <w:rPr>
          <w:rFonts w:eastAsiaTheme="minorEastAsia"/>
          <w:bCs/>
          <w:szCs w:val="20"/>
          <w:lang w:val="en-GB" w:eastAsia="ko-KR"/>
        </w:rPr>
        <w:t>for NR SL</w:t>
      </w:r>
      <w:r w:rsidR="00BF749C">
        <w:rPr>
          <w:rFonts w:eastAsiaTheme="minorEastAsia"/>
          <w:bCs/>
          <w:szCs w:val="20"/>
          <w:lang w:val="en-GB" w:eastAsia="ko-KR"/>
        </w:rPr>
        <w:t xml:space="preserve"> </w:t>
      </w:r>
      <w:r w:rsidR="00370694">
        <w:rPr>
          <w:rFonts w:eastAsiaTheme="minorEastAsia"/>
          <w:bCs/>
          <w:szCs w:val="20"/>
          <w:lang w:val="en-GB" w:eastAsia="ko-KR"/>
        </w:rPr>
        <w:t>on top of</w:t>
      </w:r>
      <w:r w:rsidR="00BF749C">
        <w:rPr>
          <w:rFonts w:eastAsiaTheme="minorEastAsia"/>
          <w:bCs/>
          <w:szCs w:val="20"/>
          <w:lang w:val="en-GB" w:eastAsia="ko-KR"/>
        </w:rPr>
        <w:t xml:space="preserve"> UL symbols.</w:t>
      </w:r>
      <w:r w:rsidR="00D25FD0">
        <w:rPr>
          <w:rFonts w:eastAsiaTheme="minorEastAsia"/>
          <w:bCs/>
          <w:szCs w:val="20"/>
          <w:lang w:val="en-GB" w:eastAsia="ko-KR"/>
        </w:rPr>
        <w:t xml:space="preserve"> Given that in Rel-15 NR </w:t>
      </w:r>
      <w:proofErr w:type="spellStart"/>
      <w:r w:rsidR="00D26DD1">
        <w:rPr>
          <w:rFonts w:eastAsiaTheme="minorEastAsia"/>
          <w:bCs/>
          <w:szCs w:val="20"/>
          <w:lang w:val="en-GB" w:eastAsia="ko-KR"/>
        </w:rPr>
        <w:t>Uu</w:t>
      </w:r>
      <w:proofErr w:type="spellEnd"/>
      <w:r w:rsidR="00D26DD1">
        <w:rPr>
          <w:rFonts w:eastAsiaTheme="minorEastAsia"/>
          <w:bCs/>
          <w:szCs w:val="20"/>
          <w:lang w:val="en-GB" w:eastAsia="ko-KR"/>
        </w:rPr>
        <w:t xml:space="preserve"> the </w:t>
      </w:r>
      <w:r w:rsidR="00D25FD0">
        <w:rPr>
          <w:rFonts w:eastAsiaTheme="minorEastAsia"/>
          <w:bCs/>
          <w:szCs w:val="20"/>
          <w:lang w:val="en-GB" w:eastAsia="ko-KR"/>
        </w:rPr>
        <w:t xml:space="preserve">dynamic </w:t>
      </w:r>
      <w:r w:rsidR="002832E4">
        <w:rPr>
          <w:rFonts w:eastAsiaTheme="minorEastAsia"/>
          <w:bCs/>
          <w:szCs w:val="20"/>
          <w:lang w:val="en-GB" w:eastAsia="ko-KR"/>
        </w:rPr>
        <w:t xml:space="preserve">signalling </w:t>
      </w:r>
      <w:r w:rsidR="00D26DD1">
        <w:rPr>
          <w:rFonts w:eastAsiaTheme="minorEastAsia"/>
          <w:bCs/>
          <w:szCs w:val="20"/>
          <w:lang w:val="en-GB" w:eastAsia="ko-KR"/>
        </w:rPr>
        <w:t xml:space="preserve">for indicating </w:t>
      </w:r>
      <w:r w:rsidR="00B871C2">
        <w:rPr>
          <w:rFonts w:eastAsiaTheme="minorEastAsia"/>
          <w:bCs/>
          <w:szCs w:val="20"/>
          <w:lang w:val="en-GB" w:eastAsia="ko-KR"/>
        </w:rPr>
        <w:t xml:space="preserve">the </w:t>
      </w:r>
      <w:r w:rsidR="002832E4">
        <w:rPr>
          <w:rFonts w:eastAsiaTheme="minorEastAsia"/>
          <w:bCs/>
          <w:szCs w:val="20"/>
          <w:lang w:val="en-GB" w:eastAsia="ko-KR"/>
        </w:rPr>
        <w:t>slot format</w:t>
      </w:r>
      <w:r w:rsidR="00AC6592">
        <w:rPr>
          <w:rFonts w:eastAsiaTheme="minorEastAsia"/>
          <w:bCs/>
          <w:szCs w:val="20"/>
          <w:lang w:val="en-GB" w:eastAsia="ko-KR"/>
        </w:rPr>
        <w:t xml:space="preserve"> can be</w:t>
      </w:r>
      <w:r w:rsidR="002832E4">
        <w:rPr>
          <w:rFonts w:eastAsiaTheme="minorEastAsia"/>
          <w:bCs/>
          <w:szCs w:val="20"/>
          <w:lang w:val="en-GB" w:eastAsia="ko-KR"/>
        </w:rPr>
        <w:t xml:space="preserve"> </w:t>
      </w:r>
      <w:r w:rsidR="00CC612B">
        <w:rPr>
          <w:rFonts w:eastAsiaTheme="minorEastAsia"/>
          <w:bCs/>
          <w:szCs w:val="20"/>
          <w:lang w:val="en-GB" w:eastAsia="ko-KR"/>
        </w:rPr>
        <w:t>provided to UEs</w:t>
      </w:r>
      <w:r w:rsidR="00DB0B98">
        <w:rPr>
          <w:rFonts w:eastAsiaTheme="minorEastAsia"/>
          <w:bCs/>
          <w:szCs w:val="20"/>
          <w:lang w:val="en-GB" w:eastAsia="ko-KR"/>
        </w:rPr>
        <w:t xml:space="preserve"> by a network</w:t>
      </w:r>
      <w:r w:rsidR="00CC612B">
        <w:rPr>
          <w:rFonts w:eastAsiaTheme="minorEastAsia"/>
          <w:bCs/>
          <w:szCs w:val="20"/>
          <w:lang w:val="en-GB" w:eastAsia="ko-KR"/>
        </w:rPr>
        <w:t>,</w:t>
      </w:r>
      <w:r w:rsidR="002832E4">
        <w:rPr>
          <w:rFonts w:eastAsiaTheme="minorEastAsia"/>
          <w:bCs/>
          <w:szCs w:val="20"/>
          <w:lang w:val="en-GB" w:eastAsia="ko-KR"/>
        </w:rPr>
        <w:t xml:space="preserve"> </w:t>
      </w:r>
      <w:r w:rsidR="005D07EB">
        <w:rPr>
          <w:rFonts w:eastAsiaTheme="minorEastAsia"/>
          <w:bCs/>
          <w:szCs w:val="20"/>
          <w:lang w:val="en-GB" w:eastAsia="ko-KR"/>
        </w:rPr>
        <w:t>which can override</w:t>
      </w:r>
      <w:r w:rsidR="00DE1D71">
        <w:rPr>
          <w:rFonts w:eastAsiaTheme="minorEastAsia"/>
          <w:bCs/>
          <w:szCs w:val="20"/>
          <w:lang w:val="en-GB" w:eastAsia="ko-KR"/>
        </w:rPr>
        <w:t xml:space="preserve"> </w:t>
      </w:r>
      <w:r w:rsidR="00CC612B">
        <w:rPr>
          <w:rFonts w:eastAsiaTheme="minorEastAsia"/>
          <w:bCs/>
          <w:szCs w:val="20"/>
          <w:lang w:val="en-GB" w:eastAsia="ko-KR"/>
        </w:rPr>
        <w:t xml:space="preserve">that of </w:t>
      </w:r>
      <w:r w:rsidR="00DE1D71">
        <w:rPr>
          <w:rFonts w:eastAsiaTheme="minorEastAsia"/>
          <w:bCs/>
          <w:szCs w:val="20"/>
          <w:lang w:val="en-GB" w:eastAsia="ko-KR"/>
        </w:rPr>
        <w:t xml:space="preserve">semi-static signalling, </w:t>
      </w:r>
      <w:r w:rsidR="00CC612B">
        <w:rPr>
          <w:rFonts w:eastAsiaTheme="minorEastAsia"/>
          <w:bCs/>
          <w:szCs w:val="20"/>
          <w:lang w:val="en-GB" w:eastAsia="ko-KR"/>
        </w:rPr>
        <w:t xml:space="preserve">NR SL symbol indication should consider that kind of </w:t>
      </w:r>
      <w:r w:rsidR="004217A8">
        <w:rPr>
          <w:rFonts w:eastAsiaTheme="minorEastAsia"/>
          <w:bCs/>
          <w:szCs w:val="20"/>
          <w:lang w:val="en-GB" w:eastAsia="ko-KR"/>
        </w:rPr>
        <w:t xml:space="preserve">dynamic </w:t>
      </w:r>
      <w:r w:rsidR="00CC612B">
        <w:rPr>
          <w:rFonts w:eastAsiaTheme="minorEastAsia"/>
          <w:bCs/>
          <w:szCs w:val="20"/>
          <w:lang w:val="en-GB" w:eastAsia="ko-KR"/>
        </w:rPr>
        <w:t>natu</w:t>
      </w:r>
      <w:r w:rsidR="008C2794">
        <w:rPr>
          <w:rFonts w:eastAsiaTheme="minorEastAsia"/>
          <w:bCs/>
          <w:szCs w:val="20"/>
          <w:lang w:val="en-GB" w:eastAsia="ko-KR"/>
        </w:rPr>
        <w:t xml:space="preserve">re at least when NR </w:t>
      </w:r>
      <w:proofErr w:type="spellStart"/>
      <w:r w:rsidR="008C2794">
        <w:rPr>
          <w:rFonts w:eastAsiaTheme="minorEastAsia"/>
          <w:bCs/>
          <w:szCs w:val="20"/>
          <w:lang w:val="en-GB" w:eastAsia="ko-KR"/>
        </w:rPr>
        <w:t>Uu</w:t>
      </w:r>
      <w:proofErr w:type="spellEnd"/>
      <w:r w:rsidR="008C2794">
        <w:rPr>
          <w:rFonts w:eastAsiaTheme="minorEastAsia"/>
          <w:bCs/>
          <w:szCs w:val="20"/>
          <w:lang w:val="en-GB" w:eastAsia="ko-KR"/>
        </w:rPr>
        <w:t xml:space="preserve"> and NR SL are shared in a same carrier</w:t>
      </w:r>
      <w:r w:rsidR="004217A8">
        <w:rPr>
          <w:rFonts w:eastAsiaTheme="minorEastAsia"/>
          <w:bCs/>
          <w:szCs w:val="20"/>
          <w:lang w:val="en-GB" w:eastAsia="ko-KR"/>
        </w:rPr>
        <w:t xml:space="preserve"> if FL symbols </w:t>
      </w:r>
      <w:r w:rsidR="002C27A0">
        <w:rPr>
          <w:rFonts w:eastAsiaTheme="minorEastAsia"/>
          <w:bCs/>
          <w:szCs w:val="20"/>
          <w:lang w:val="en-GB" w:eastAsia="ko-KR"/>
        </w:rPr>
        <w:t>is</w:t>
      </w:r>
      <w:r w:rsidR="003B2238">
        <w:rPr>
          <w:rFonts w:eastAsiaTheme="minorEastAsia"/>
          <w:bCs/>
          <w:szCs w:val="20"/>
          <w:lang w:val="en-GB" w:eastAsia="ko-KR"/>
        </w:rPr>
        <w:t xml:space="preserve"> also</w:t>
      </w:r>
      <w:r w:rsidR="002C27A0">
        <w:rPr>
          <w:rFonts w:eastAsiaTheme="minorEastAsia"/>
          <w:bCs/>
          <w:szCs w:val="20"/>
          <w:lang w:val="en-GB" w:eastAsia="ko-KR"/>
        </w:rPr>
        <w:t xml:space="preserve"> necessary </w:t>
      </w:r>
      <w:r w:rsidR="00716AB6">
        <w:rPr>
          <w:rFonts w:eastAsiaTheme="minorEastAsia"/>
          <w:bCs/>
          <w:szCs w:val="20"/>
          <w:lang w:val="en-GB" w:eastAsia="ko-KR"/>
        </w:rPr>
        <w:t>for NR SL</w:t>
      </w:r>
      <w:r w:rsidR="00B44EA5">
        <w:rPr>
          <w:rFonts w:eastAsiaTheme="minorEastAsia"/>
          <w:bCs/>
          <w:szCs w:val="20"/>
          <w:lang w:val="en-GB" w:eastAsia="ko-KR"/>
        </w:rPr>
        <w:t>.</w:t>
      </w:r>
      <w:r w:rsidR="00634D9E">
        <w:rPr>
          <w:rFonts w:eastAsiaTheme="minorEastAsia"/>
          <w:bCs/>
          <w:szCs w:val="20"/>
          <w:lang w:val="en-GB" w:eastAsia="ko-KR"/>
        </w:rPr>
        <w:t xml:space="preserve"> Therefore, further discussion is needed especially for this</w:t>
      </w:r>
      <w:r w:rsidR="00AE3DC3">
        <w:rPr>
          <w:rFonts w:eastAsiaTheme="minorEastAsia"/>
          <w:bCs/>
          <w:szCs w:val="20"/>
          <w:lang w:val="en-GB" w:eastAsia="ko-KR"/>
        </w:rPr>
        <w:t xml:space="preserve"> issue related to the FL symbols</w:t>
      </w:r>
    </w:p>
    <w:p w14:paraId="788938AE" w14:textId="77777777" w:rsidR="001A3CC0" w:rsidRPr="00B44283" w:rsidRDefault="001A3CC0" w:rsidP="001A3CC0">
      <w:pPr>
        <w:rPr>
          <w:szCs w:val="20"/>
          <w:lang w:eastAsia="x-none"/>
        </w:rPr>
      </w:pPr>
      <w:r w:rsidRPr="00B44283">
        <w:rPr>
          <w:szCs w:val="20"/>
          <w:highlight w:val="green"/>
          <w:lang w:eastAsia="x-none"/>
        </w:rPr>
        <w:t>Agreements</w:t>
      </w:r>
      <w:r w:rsidRPr="00B44283">
        <w:rPr>
          <w:szCs w:val="20"/>
          <w:lang w:eastAsia="x-none"/>
        </w:rPr>
        <w:t>:</w:t>
      </w:r>
    </w:p>
    <w:p w14:paraId="4350584F" w14:textId="77777777" w:rsidR="001A3CC0" w:rsidRPr="00B44283" w:rsidRDefault="001A3CC0" w:rsidP="001A3CC0">
      <w:pPr>
        <w:numPr>
          <w:ilvl w:val="0"/>
          <w:numId w:val="18"/>
        </w:numPr>
        <w:spacing w:before="120" w:after="60" w:line="240" w:lineRule="auto"/>
        <w:jc w:val="both"/>
        <w:rPr>
          <w:szCs w:val="20"/>
          <w:lang w:eastAsia="ko-KR"/>
        </w:rPr>
      </w:pPr>
      <w:r w:rsidRPr="00B44283">
        <w:rPr>
          <w:szCs w:val="20"/>
          <w:lang w:eastAsia="ko-KR"/>
        </w:rPr>
        <w:t>For the operation regarding PSSCH, a UE performs either transmission or reception in a slot on a carrier.</w:t>
      </w:r>
    </w:p>
    <w:p w14:paraId="7C589428" w14:textId="77777777" w:rsidR="001A3CC0" w:rsidRPr="00B44283" w:rsidRDefault="001A3CC0" w:rsidP="001A3CC0">
      <w:pPr>
        <w:numPr>
          <w:ilvl w:val="0"/>
          <w:numId w:val="18"/>
        </w:numPr>
        <w:spacing w:before="120" w:after="60" w:line="240" w:lineRule="auto"/>
        <w:jc w:val="both"/>
        <w:rPr>
          <w:szCs w:val="20"/>
          <w:lang w:eastAsia="ko-KR"/>
        </w:rPr>
      </w:pPr>
      <w:r w:rsidRPr="00B44283">
        <w:rPr>
          <w:rFonts w:hint="eastAsia"/>
          <w:szCs w:val="20"/>
          <w:lang w:eastAsia="ko-KR"/>
        </w:rPr>
        <w:t xml:space="preserve">NR </w:t>
      </w:r>
      <w:proofErr w:type="spellStart"/>
      <w:r w:rsidRPr="00B44283">
        <w:rPr>
          <w:rFonts w:hint="eastAsia"/>
          <w:szCs w:val="20"/>
          <w:lang w:eastAsia="ko-KR"/>
        </w:rPr>
        <w:t>sidelink</w:t>
      </w:r>
      <w:proofErr w:type="spellEnd"/>
      <w:r w:rsidRPr="00B44283">
        <w:rPr>
          <w:rFonts w:hint="eastAsia"/>
          <w:szCs w:val="20"/>
          <w:lang w:eastAsia="ko-KR"/>
        </w:rPr>
        <w:t xml:space="preserve"> supports</w:t>
      </w:r>
      <w:r w:rsidRPr="00B44283">
        <w:rPr>
          <w:szCs w:val="20"/>
          <w:lang w:eastAsia="ko-KR"/>
        </w:rPr>
        <w:t xml:space="preserve"> for a UE:</w:t>
      </w:r>
    </w:p>
    <w:p w14:paraId="6D38AAFB" w14:textId="77777777" w:rsidR="001A3CC0" w:rsidRPr="00B44283" w:rsidRDefault="001A3CC0" w:rsidP="001A3CC0">
      <w:pPr>
        <w:numPr>
          <w:ilvl w:val="1"/>
          <w:numId w:val="18"/>
        </w:numPr>
        <w:spacing w:before="120" w:after="60" w:line="240" w:lineRule="auto"/>
        <w:jc w:val="both"/>
        <w:rPr>
          <w:szCs w:val="20"/>
          <w:lang w:eastAsia="ko-KR"/>
        </w:rPr>
      </w:pPr>
      <w:r w:rsidRPr="00B44283">
        <w:rPr>
          <w:szCs w:val="20"/>
          <w:lang w:eastAsia="ko-KR"/>
        </w:rPr>
        <w:t>A</w:t>
      </w:r>
      <w:r w:rsidRPr="00B44283">
        <w:rPr>
          <w:rFonts w:hint="eastAsia"/>
          <w:szCs w:val="20"/>
          <w:lang w:eastAsia="ko-KR"/>
        </w:rPr>
        <w:t xml:space="preserve"> case where all the symbols in a slot are available for </w:t>
      </w:r>
      <w:proofErr w:type="spellStart"/>
      <w:r w:rsidRPr="00B44283">
        <w:rPr>
          <w:rFonts w:hint="eastAsia"/>
          <w:szCs w:val="20"/>
          <w:lang w:eastAsia="ko-KR"/>
        </w:rPr>
        <w:t>sidelink</w:t>
      </w:r>
      <w:proofErr w:type="spellEnd"/>
      <w:r w:rsidRPr="00B44283">
        <w:rPr>
          <w:rFonts w:hint="eastAsia"/>
          <w:szCs w:val="20"/>
          <w:lang w:eastAsia="ko-KR"/>
        </w:rPr>
        <w:t>.</w:t>
      </w:r>
    </w:p>
    <w:p w14:paraId="3204411E" w14:textId="77777777" w:rsidR="001A3CC0" w:rsidRPr="00B44283" w:rsidRDefault="001A3CC0" w:rsidP="001A3CC0">
      <w:pPr>
        <w:numPr>
          <w:ilvl w:val="1"/>
          <w:numId w:val="18"/>
        </w:numPr>
        <w:spacing w:before="120" w:after="60" w:line="240" w:lineRule="auto"/>
        <w:jc w:val="both"/>
        <w:rPr>
          <w:szCs w:val="20"/>
          <w:lang w:eastAsia="ko-KR"/>
        </w:rPr>
      </w:pPr>
      <w:r w:rsidRPr="00B44283">
        <w:rPr>
          <w:szCs w:val="20"/>
          <w:lang w:eastAsia="ko-KR"/>
        </w:rPr>
        <w:t xml:space="preserve">Another case where only a subset of consecutive symbols in a slot is available for </w:t>
      </w:r>
      <w:proofErr w:type="spellStart"/>
      <w:r w:rsidRPr="00B44283">
        <w:rPr>
          <w:szCs w:val="20"/>
          <w:lang w:eastAsia="ko-KR"/>
        </w:rPr>
        <w:t>sidelink</w:t>
      </w:r>
      <w:proofErr w:type="spellEnd"/>
    </w:p>
    <w:p w14:paraId="6842DEF5" w14:textId="77777777" w:rsidR="001A3CC0" w:rsidRPr="00B44283" w:rsidRDefault="001A3CC0" w:rsidP="001A3CC0">
      <w:pPr>
        <w:numPr>
          <w:ilvl w:val="2"/>
          <w:numId w:val="18"/>
        </w:numPr>
        <w:spacing w:before="120" w:after="60" w:line="240" w:lineRule="auto"/>
        <w:jc w:val="both"/>
        <w:rPr>
          <w:szCs w:val="20"/>
          <w:lang w:eastAsia="ko-KR"/>
        </w:rPr>
      </w:pPr>
      <w:r w:rsidRPr="00B44283">
        <w:rPr>
          <w:szCs w:val="20"/>
          <w:lang w:eastAsia="ko-KR"/>
        </w:rPr>
        <w:t>Note: this case is not intended to be used for the ITS spectra, if there is no forward-compatibility issue. Finalize in the WI phase whether there is such an issue or not</w:t>
      </w:r>
    </w:p>
    <w:p w14:paraId="68704CA5" w14:textId="77777777" w:rsidR="001A3CC0" w:rsidRPr="00B44283" w:rsidRDefault="001A3CC0" w:rsidP="001A3CC0">
      <w:pPr>
        <w:numPr>
          <w:ilvl w:val="2"/>
          <w:numId w:val="18"/>
        </w:numPr>
        <w:spacing w:before="120" w:after="60" w:line="240" w:lineRule="auto"/>
        <w:jc w:val="both"/>
        <w:rPr>
          <w:szCs w:val="20"/>
          <w:lang w:eastAsia="ko-KR"/>
        </w:rPr>
      </w:pPr>
      <w:r w:rsidRPr="00B44283">
        <w:rPr>
          <w:szCs w:val="20"/>
          <w:lang w:eastAsia="ko-KR"/>
        </w:rPr>
        <w:t>The subset is NOT dynamically indicated to the UE</w:t>
      </w:r>
    </w:p>
    <w:p w14:paraId="37394882" w14:textId="77777777" w:rsidR="001A3CC0" w:rsidRPr="00B44283" w:rsidRDefault="001A3CC0" w:rsidP="001A3CC0">
      <w:pPr>
        <w:numPr>
          <w:ilvl w:val="2"/>
          <w:numId w:val="18"/>
        </w:numPr>
        <w:spacing w:before="120" w:after="60" w:line="240" w:lineRule="auto"/>
        <w:jc w:val="both"/>
        <w:rPr>
          <w:szCs w:val="20"/>
          <w:lang w:eastAsia="ko-KR"/>
        </w:rPr>
      </w:pPr>
      <w:r w:rsidRPr="00B44283">
        <w:rPr>
          <w:rFonts w:hint="eastAsia"/>
          <w:szCs w:val="20"/>
          <w:lang w:eastAsia="ko-KR"/>
        </w:rPr>
        <w:t>FFS the</w:t>
      </w:r>
      <w:r w:rsidRPr="00B44283">
        <w:rPr>
          <w:szCs w:val="20"/>
          <w:lang w:eastAsia="ko-KR"/>
        </w:rPr>
        <w:t xml:space="preserve"> supported</w:t>
      </w:r>
      <w:r w:rsidRPr="00B44283">
        <w:rPr>
          <w:rFonts w:hint="eastAsia"/>
          <w:szCs w:val="20"/>
          <w:lang w:eastAsia="ko-KR"/>
        </w:rPr>
        <w:t xml:space="preserve"> </w:t>
      </w:r>
      <w:r w:rsidRPr="00B44283">
        <w:rPr>
          <w:szCs w:val="20"/>
          <w:lang w:eastAsia="ko-KR"/>
        </w:rPr>
        <w:t xml:space="preserve">slot </w:t>
      </w:r>
      <w:r w:rsidRPr="00B44283">
        <w:rPr>
          <w:rFonts w:hint="eastAsia"/>
          <w:szCs w:val="20"/>
          <w:lang w:eastAsia="ko-KR"/>
        </w:rPr>
        <w:t>configuration</w:t>
      </w:r>
      <w:r w:rsidRPr="00B44283">
        <w:rPr>
          <w:szCs w:val="20"/>
          <w:lang w:eastAsia="ko-KR"/>
        </w:rPr>
        <w:t>(s)</w:t>
      </w:r>
    </w:p>
    <w:p w14:paraId="2B9F72A7" w14:textId="77777777" w:rsidR="001A3CC0" w:rsidRPr="00B44283" w:rsidRDefault="001A3CC0" w:rsidP="001A3CC0">
      <w:pPr>
        <w:numPr>
          <w:ilvl w:val="2"/>
          <w:numId w:val="18"/>
        </w:numPr>
        <w:spacing w:before="120" w:after="60" w:line="240" w:lineRule="auto"/>
        <w:jc w:val="both"/>
        <w:rPr>
          <w:szCs w:val="20"/>
          <w:lang w:eastAsia="ko-KR"/>
        </w:rPr>
      </w:pPr>
      <w:r w:rsidRPr="00B44283">
        <w:rPr>
          <w:szCs w:val="20"/>
          <w:lang w:eastAsia="ko-KR"/>
        </w:rPr>
        <w:t>FFS whether/how to operate it in partial coverage scenarios</w:t>
      </w:r>
    </w:p>
    <w:p w14:paraId="770B5ECA" w14:textId="77777777" w:rsidR="00D567F0" w:rsidRDefault="00D567F0" w:rsidP="00976A3A">
      <w:pPr>
        <w:rPr>
          <w:rFonts w:eastAsiaTheme="minorEastAsia"/>
          <w:bCs/>
          <w:szCs w:val="20"/>
          <w:lang w:eastAsia="ko-KR"/>
        </w:rPr>
      </w:pPr>
    </w:p>
    <w:p w14:paraId="4C5F2131" w14:textId="570E1FC9" w:rsidR="001A3CC0" w:rsidRPr="001A3CC0" w:rsidRDefault="00DC36C7" w:rsidP="00976A3A">
      <w:pPr>
        <w:rPr>
          <w:rFonts w:eastAsiaTheme="minorEastAsia"/>
          <w:bCs/>
          <w:szCs w:val="20"/>
          <w:lang w:eastAsia="ko-KR"/>
        </w:rPr>
      </w:pPr>
      <w:r>
        <w:rPr>
          <w:rFonts w:eastAsiaTheme="minorEastAsia"/>
          <w:bCs/>
          <w:szCs w:val="20"/>
          <w:lang w:eastAsia="ko-KR"/>
        </w:rPr>
        <w:t xml:space="preserve">For frequency </w:t>
      </w:r>
      <w:r w:rsidR="00D567F0">
        <w:rPr>
          <w:rFonts w:eastAsiaTheme="minorEastAsia"/>
          <w:bCs/>
          <w:szCs w:val="20"/>
          <w:lang w:eastAsia="ko-KR"/>
        </w:rPr>
        <w:t xml:space="preserve">domain resource of resource pool, there are two options 1) </w:t>
      </w:r>
      <w:r w:rsidR="003829D8">
        <w:rPr>
          <w:rFonts w:eastAsiaTheme="minorEastAsia"/>
          <w:bCs/>
          <w:szCs w:val="20"/>
          <w:lang w:eastAsia="ko-KR"/>
        </w:rPr>
        <w:t xml:space="preserve">contiguous PRBs and 2) non-contiguous PRBs. </w:t>
      </w:r>
      <w:r w:rsidR="00687113">
        <w:rPr>
          <w:rFonts w:eastAsiaTheme="minorEastAsia"/>
          <w:bCs/>
          <w:szCs w:val="20"/>
          <w:lang w:eastAsia="ko-KR"/>
        </w:rPr>
        <w:t xml:space="preserve">In our view, </w:t>
      </w:r>
      <w:r w:rsidR="00F9600E">
        <w:rPr>
          <w:rFonts w:eastAsiaTheme="minorEastAsia"/>
          <w:bCs/>
          <w:szCs w:val="20"/>
          <w:lang w:eastAsia="ko-KR"/>
        </w:rPr>
        <w:t>option 1) contiguous PRBs basically</w:t>
      </w:r>
      <w:r w:rsidR="00BA6646">
        <w:rPr>
          <w:rFonts w:eastAsiaTheme="minorEastAsia"/>
          <w:bCs/>
          <w:szCs w:val="20"/>
          <w:lang w:eastAsia="ko-KR"/>
        </w:rPr>
        <w:t xml:space="preserve"> can be preferred since it </w:t>
      </w:r>
      <w:r w:rsidR="007D6974">
        <w:rPr>
          <w:rFonts w:eastAsiaTheme="minorEastAsia"/>
          <w:bCs/>
          <w:szCs w:val="20"/>
          <w:lang w:eastAsia="ko-KR"/>
        </w:rPr>
        <w:t xml:space="preserve">would allow the </w:t>
      </w:r>
      <w:r w:rsidR="00BA6646">
        <w:rPr>
          <w:rFonts w:eastAsiaTheme="minorEastAsia"/>
          <w:bCs/>
          <w:szCs w:val="20"/>
          <w:lang w:eastAsia="ko-KR"/>
        </w:rPr>
        <w:t xml:space="preserve">simple specification works and </w:t>
      </w:r>
      <w:r w:rsidR="00802CE2">
        <w:rPr>
          <w:rFonts w:eastAsiaTheme="minorEastAsia"/>
          <w:bCs/>
          <w:szCs w:val="20"/>
          <w:lang w:eastAsia="ko-KR"/>
        </w:rPr>
        <w:t>flexible</w:t>
      </w:r>
      <w:r w:rsidR="00682E49">
        <w:rPr>
          <w:rFonts w:eastAsiaTheme="minorEastAsia"/>
          <w:bCs/>
          <w:szCs w:val="20"/>
          <w:lang w:eastAsia="ko-KR"/>
        </w:rPr>
        <w:t>/simple</w:t>
      </w:r>
      <w:r w:rsidR="00802CE2">
        <w:rPr>
          <w:rFonts w:eastAsiaTheme="minorEastAsia"/>
          <w:bCs/>
          <w:szCs w:val="20"/>
          <w:lang w:eastAsia="ko-KR"/>
        </w:rPr>
        <w:t xml:space="preserve"> resource </w:t>
      </w:r>
      <w:r w:rsidR="00350BC7">
        <w:rPr>
          <w:rFonts w:eastAsiaTheme="minorEastAsia"/>
          <w:bCs/>
          <w:szCs w:val="20"/>
          <w:lang w:eastAsia="ko-KR"/>
        </w:rPr>
        <w:t xml:space="preserve">and interference </w:t>
      </w:r>
      <w:r w:rsidR="00802CE2">
        <w:rPr>
          <w:rFonts w:eastAsiaTheme="minorEastAsia"/>
          <w:bCs/>
          <w:szCs w:val="20"/>
          <w:lang w:eastAsia="ko-KR"/>
        </w:rPr>
        <w:t xml:space="preserve">coordination between NR SL and NR </w:t>
      </w:r>
      <w:proofErr w:type="spellStart"/>
      <w:r w:rsidR="00802CE2">
        <w:rPr>
          <w:rFonts w:eastAsiaTheme="minorEastAsia"/>
          <w:bCs/>
          <w:szCs w:val="20"/>
          <w:lang w:eastAsia="ko-KR"/>
        </w:rPr>
        <w:t>Uu</w:t>
      </w:r>
      <w:proofErr w:type="spellEnd"/>
      <w:r w:rsidR="00802CE2">
        <w:rPr>
          <w:rFonts w:eastAsiaTheme="minorEastAsia"/>
          <w:bCs/>
          <w:szCs w:val="20"/>
          <w:lang w:eastAsia="ko-KR"/>
        </w:rPr>
        <w:t xml:space="preserve"> </w:t>
      </w:r>
      <w:r w:rsidR="00682E49">
        <w:rPr>
          <w:rFonts w:eastAsiaTheme="minorEastAsia"/>
          <w:bCs/>
          <w:szCs w:val="20"/>
          <w:lang w:eastAsia="ko-KR"/>
        </w:rPr>
        <w:t>or NR SL resource pools</w:t>
      </w:r>
      <w:r w:rsidR="007D6974">
        <w:rPr>
          <w:rFonts w:eastAsiaTheme="minorEastAsia"/>
          <w:bCs/>
          <w:szCs w:val="20"/>
          <w:lang w:eastAsia="ko-KR"/>
        </w:rPr>
        <w:t xml:space="preserve">, and </w:t>
      </w:r>
      <w:r w:rsidR="007C1B75">
        <w:rPr>
          <w:rFonts w:eastAsiaTheme="minorEastAsia"/>
          <w:bCs/>
          <w:szCs w:val="20"/>
          <w:lang w:eastAsia="ko-KR"/>
        </w:rPr>
        <w:t>there would be no resource fragmentation</w:t>
      </w:r>
      <w:r w:rsidR="00AC19C8">
        <w:rPr>
          <w:rFonts w:eastAsiaTheme="minorEastAsia"/>
          <w:bCs/>
          <w:szCs w:val="20"/>
          <w:lang w:eastAsia="ko-KR"/>
        </w:rPr>
        <w:t xml:space="preserve"> and better coverage </w:t>
      </w:r>
      <w:r w:rsidR="00DE5EB9">
        <w:rPr>
          <w:rFonts w:eastAsiaTheme="minorEastAsia"/>
          <w:bCs/>
          <w:szCs w:val="20"/>
          <w:lang w:eastAsia="ko-KR"/>
        </w:rPr>
        <w:t>via contiguous PRB allocation</w:t>
      </w:r>
      <w:r w:rsidR="00064BCE">
        <w:rPr>
          <w:rFonts w:eastAsiaTheme="minorEastAsia"/>
          <w:bCs/>
          <w:szCs w:val="20"/>
          <w:lang w:eastAsia="ko-KR"/>
        </w:rPr>
        <w:t xml:space="preserve">. Moreover, </w:t>
      </w:r>
      <w:r w:rsidR="00727AE6">
        <w:rPr>
          <w:rFonts w:eastAsiaTheme="minorEastAsia"/>
          <w:bCs/>
          <w:szCs w:val="20"/>
          <w:lang w:eastAsia="ko-KR"/>
        </w:rPr>
        <w:t xml:space="preserve">if non-contiguous PRB resource in frequency domain is needed to be configured for a UE, then </w:t>
      </w:r>
      <w:r w:rsidR="00DE6839">
        <w:rPr>
          <w:rFonts w:eastAsiaTheme="minorEastAsia"/>
          <w:bCs/>
          <w:szCs w:val="20"/>
          <w:lang w:eastAsia="ko-KR"/>
        </w:rPr>
        <w:t xml:space="preserve">multiple resource pool configurations could be provided to the UE. Therefore, </w:t>
      </w:r>
      <w:r w:rsidR="00050857">
        <w:rPr>
          <w:rFonts w:eastAsiaTheme="minorEastAsia"/>
          <w:bCs/>
          <w:szCs w:val="20"/>
          <w:lang w:eastAsia="ko-KR"/>
        </w:rPr>
        <w:t xml:space="preserve">we think contiguous PRB of resource pool </w:t>
      </w:r>
      <w:r w:rsidR="0055392E">
        <w:rPr>
          <w:rFonts w:eastAsiaTheme="minorEastAsia"/>
          <w:bCs/>
          <w:szCs w:val="20"/>
          <w:lang w:eastAsia="ko-KR"/>
        </w:rPr>
        <w:t xml:space="preserve">seems be </w:t>
      </w:r>
      <w:r w:rsidR="00E31108">
        <w:rPr>
          <w:rFonts w:eastAsiaTheme="minorEastAsia"/>
          <w:bCs/>
          <w:szCs w:val="20"/>
          <w:lang w:eastAsia="ko-KR"/>
        </w:rPr>
        <w:t>enough</w:t>
      </w:r>
      <w:r w:rsidR="0055392E">
        <w:rPr>
          <w:rFonts w:eastAsiaTheme="minorEastAsia"/>
          <w:bCs/>
          <w:szCs w:val="20"/>
          <w:lang w:eastAsia="ko-KR"/>
        </w:rPr>
        <w:t xml:space="preserve"> for </w:t>
      </w:r>
      <w:r w:rsidR="00E31108">
        <w:rPr>
          <w:rFonts w:eastAsiaTheme="minorEastAsia"/>
          <w:bCs/>
          <w:szCs w:val="20"/>
          <w:lang w:eastAsia="ko-KR"/>
        </w:rPr>
        <w:t xml:space="preserve">the </w:t>
      </w:r>
      <w:r w:rsidR="0055392E">
        <w:rPr>
          <w:rFonts w:eastAsiaTheme="minorEastAsia"/>
          <w:bCs/>
          <w:szCs w:val="20"/>
          <w:lang w:eastAsia="ko-KR"/>
        </w:rPr>
        <w:t>NR V2X resource pool configuration</w:t>
      </w:r>
      <w:r w:rsidR="003F003D">
        <w:rPr>
          <w:rFonts w:eastAsiaTheme="minorEastAsia"/>
          <w:bCs/>
          <w:szCs w:val="20"/>
          <w:lang w:eastAsia="ko-KR"/>
        </w:rPr>
        <w:t xml:space="preserve"> in frequency domain</w:t>
      </w:r>
      <w:r w:rsidR="0055392E">
        <w:rPr>
          <w:rFonts w:eastAsiaTheme="minorEastAsia"/>
          <w:bCs/>
          <w:szCs w:val="20"/>
          <w:lang w:eastAsia="ko-KR"/>
        </w:rPr>
        <w:t>.</w:t>
      </w:r>
    </w:p>
    <w:p w14:paraId="1F076CA5" w14:textId="5F115E34" w:rsidR="0055392E" w:rsidRPr="007C026A" w:rsidRDefault="0055392E" w:rsidP="0055392E">
      <w:pPr>
        <w:rPr>
          <w:rFonts w:eastAsia="SimSun"/>
          <w:bCs/>
          <w:i/>
          <w:szCs w:val="20"/>
          <w:lang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is preferred to adopt</w:t>
      </w:r>
      <w:r w:rsidR="008B0E8D">
        <w:rPr>
          <w:rFonts w:eastAsia="Times New Roman"/>
          <w:bCs/>
          <w:i/>
          <w:szCs w:val="20"/>
          <w:lang w:val="en-GB" w:eastAsia="zh-CN"/>
        </w:rPr>
        <w:t xml:space="preserve"> the resource pool consisting of contiguous PRBs in frequency domain.</w:t>
      </w:r>
    </w:p>
    <w:p w14:paraId="06DDC51E" w14:textId="2FE10657" w:rsidR="00976A3A" w:rsidRDefault="00976A3A" w:rsidP="00976A3A">
      <w:pPr>
        <w:rPr>
          <w:rFonts w:eastAsiaTheme="minorEastAsia"/>
          <w:bCs/>
          <w:szCs w:val="20"/>
          <w:lang w:eastAsia="ko-KR"/>
        </w:rPr>
      </w:pPr>
    </w:p>
    <w:p w14:paraId="0962EACC" w14:textId="77777777" w:rsidR="00977D98" w:rsidRPr="00977D98" w:rsidRDefault="00977D98" w:rsidP="00977D98">
      <w:pPr>
        <w:rPr>
          <w:rFonts w:eastAsiaTheme="minorEastAsia"/>
          <w:bCs/>
          <w:szCs w:val="20"/>
          <w:lang w:eastAsia="ko-KR"/>
        </w:rPr>
      </w:pPr>
      <w:r w:rsidRPr="00977D98">
        <w:rPr>
          <w:rFonts w:eastAsiaTheme="minorEastAsia" w:hint="eastAsia"/>
          <w:bCs/>
          <w:szCs w:val="20"/>
          <w:lang w:eastAsia="ko-KR"/>
        </w:rPr>
        <w:t xml:space="preserve">In LTE V2X, </w:t>
      </w:r>
      <w:r w:rsidRPr="00977D98">
        <w:rPr>
          <w:rFonts w:eastAsiaTheme="minorEastAsia"/>
          <w:bCs/>
          <w:szCs w:val="20"/>
          <w:lang w:eastAsia="ko-KR"/>
        </w:rPr>
        <w:t>following</w:t>
      </w:r>
      <w:r w:rsidRPr="00977D98">
        <w:rPr>
          <w:rFonts w:eastAsiaTheme="minorEastAsia" w:hint="eastAsia"/>
          <w:bCs/>
          <w:szCs w:val="20"/>
          <w:lang w:eastAsia="ko-KR"/>
        </w:rPr>
        <w:t xml:space="preserve"> steps for resource pool indications are specified.</w:t>
      </w:r>
    </w:p>
    <w:p w14:paraId="32D63AB3" w14:textId="77777777" w:rsidR="00977D98" w:rsidRPr="00977D98" w:rsidRDefault="00977D98" w:rsidP="00977D98">
      <w:pPr>
        <w:numPr>
          <w:ilvl w:val="2"/>
          <w:numId w:val="9"/>
        </w:numPr>
        <w:rPr>
          <w:rFonts w:eastAsiaTheme="minorEastAsia"/>
          <w:bCs/>
          <w:szCs w:val="20"/>
          <w:lang w:val="en-GB" w:eastAsia="ko-KR"/>
        </w:rPr>
      </w:pPr>
      <w:r w:rsidRPr="00977D98">
        <w:rPr>
          <w:rFonts w:eastAsiaTheme="minorEastAsia"/>
          <w:bCs/>
          <w:szCs w:val="20"/>
          <w:lang w:val="en-GB" w:eastAsia="ko-KR"/>
        </w:rPr>
        <w:t>1</w:t>
      </w:r>
      <w:r w:rsidRPr="00977D98">
        <w:rPr>
          <w:rFonts w:eastAsiaTheme="minorEastAsia" w:hint="eastAsia"/>
          <w:bCs/>
          <w:szCs w:val="20"/>
          <w:vertAlign w:val="superscript"/>
          <w:lang w:val="en-GB" w:eastAsia="ko-KR"/>
        </w:rPr>
        <w:t>st</w:t>
      </w:r>
      <w:r w:rsidRPr="00977D98">
        <w:rPr>
          <w:rFonts w:eastAsiaTheme="minorEastAsia" w:hint="eastAsia"/>
          <w:bCs/>
          <w:szCs w:val="20"/>
          <w:lang w:val="en-GB" w:eastAsia="ko-KR"/>
        </w:rPr>
        <w:t xml:space="preserve"> step</w:t>
      </w:r>
      <w:r w:rsidRPr="00977D98">
        <w:rPr>
          <w:rFonts w:eastAsiaTheme="minorEastAsia"/>
          <w:bCs/>
          <w:szCs w:val="20"/>
          <w:lang w:val="en-GB" w:eastAsia="ko-KR"/>
        </w:rPr>
        <w:t xml:space="preserve">: </w:t>
      </w:r>
      <w:r w:rsidRPr="00977D98">
        <w:rPr>
          <w:rFonts w:eastAsiaTheme="minorEastAsia" w:hint="eastAsia"/>
          <w:bCs/>
          <w:szCs w:val="20"/>
          <w:lang w:val="en-GB" w:eastAsia="ko-KR"/>
        </w:rPr>
        <w:t>Among 10240ms,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 subframes are calculated.</w:t>
      </w:r>
    </w:p>
    <w:p w14:paraId="5F96AD68"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 # of subframes for synchronizations</w:t>
      </w:r>
    </w:p>
    <w:p w14:paraId="32875A74"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 # of downlink subframe and special subframe in TDD (d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=0 for FDD)</w:t>
      </w:r>
    </w:p>
    <w:p w14:paraId="0DA5EEA8" w14:textId="77777777" w:rsidR="00977D98" w:rsidRPr="00977D98" w:rsidRDefault="00977D98" w:rsidP="00977D98">
      <w:pPr>
        <w:numPr>
          <w:ilvl w:val="2"/>
          <w:numId w:val="9"/>
        </w:numPr>
        <w:rPr>
          <w:rFonts w:eastAsiaTheme="minorEastAsia"/>
          <w:bCs/>
          <w:szCs w:val="20"/>
          <w:lang w:val="en-GB" w:eastAsia="ko-KR"/>
        </w:rPr>
      </w:pPr>
      <w:r w:rsidRPr="00977D98">
        <w:rPr>
          <w:rFonts w:eastAsiaTheme="minorEastAsia" w:hint="eastAsia"/>
          <w:bCs/>
          <w:szCs w:val="20"/>
          <w:lang w:val="en-GB" w:eastAsia="ko-KR"/>
        </w:rPr>
        <w:t>2</w:t>
      </w:r>
      <w:r w:rsidRPr="00977D98">
        <w:rPr>
          <w:rFonts w:eastAsiaTheme="minorEastAsia" w:hint="eastAsia"/>
          <w:bCs/>
          <w:szCs w:val="20"/>
          <w:vertAlign w:val="superscript"/>
          <w:lang w:val="en-GB" w:eastAsia="ko-KR"/>
        </w:rPr>
        <w:t>nd</w:t>
      </w:r>
      <w:r w:rsidRPr="00977D98">
        <w:rPr>
          <w:rFonts w:eastAsiaTheme="minorEastAsia" w:hint="eastAsia"/>
          <w:bCs/>
          <w:szCs w:val="20"/>
          <w:lang w:val="en-GB" w:eastAsia="ko-KR"/>
        </w:rPr>
        <w:t xml:space="preserve"> step</w:t>
      </w:r>
      <w:r w:rsidRPr="00977D98">
        <w:rPr>
          <w:rFonts w:eastAsiaTheme="minorEastAsia"/>
          <w:bCs/>
          <w:szCs w:val="20"/>
          <w:lang w:val="en-GB" w:eastAsia="ko-KR"/>
        </w:rPr>
        <w:t xml:space="preserve">: </w:t>
      </w:r>
      <w:r w:rsidRPr="00977D98">
        <w:rPr>
          <w:rFonts w:eastAsiaTheme="minorEastAsia" w:hint="eastAsia"/>
          <w:bCs/>
          <w:szCs w:val="20"/>
          <w:lang w:val="en-GB" w:eastAsia="ko-KR"/>
        </w:rPr>
        <w:t>By 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proofErr w:type="gramStart"/>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)mod</w:t>
      </w:r>
      <w:proofErr w:type="gramEnd"/>
      <w:r w:rsidRPr="00977D98">
        <w:rPr>
          <w:rFonts w:eastAsiaTheme="minorEastAsia" w:hint="eastAsia"/>
          <w:bCs/>
          <w:szCs w:val="20"/>
          <w:lang w:val="en-GB" w:eastAsia="ko-KR"/>
        </w:rPr>
        <w:t xml:space="preserve">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subframes are calculated.</w:t>
      </w:r>
    </w:p>
    <w:p w14:paraId="31C166B1" w14:textId="77777777" w:rsidR="00977D98" w:rsidRPr="00977D98" w:rsidRDefault="00977D98" w:rsidP="00977D98">
      <w:pPr>
        <w:numPr>
          <w:ilvl w:val="3"/>
          <w:numId w:val="10"/>
        </w:numPr>
        <w:rPr>
          <w:rFonts w:eastAsiaTheme="minorEastAsia"/>
          <w:bCs/>
          <w:szCs w:val="20"/>
          <w:lang w:val="en-GB" w:eastAsia="ko-KR"/>
        </w:rPr>
      </w:pP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length of indicated bit-map (e.g., 100)</w:t>
      </w:r>
    </w:p>
    <w:p w14:paraId="638D6EF6"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 of reserved subframes from that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xml:space="preserve">) are divided by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p>
    <w:p w14:paraId="43E6CB54" w14:textId="77777777" w:rsidR="00977D98" w:rsidRPr="00977D98" w:rsidRDefault="00977D98" w:rsidP="00977D98">
      <w:pPr>
        <w:numPr>
          <w:ilvl w:val="2"/>
          <w:numId w:val="9"/>
        </w:numPr>
        <w:rPr>
          <w:rFonts w:eastAsiaTheme="minorEastAsia"/>
          <w:bCs/>
          <w:szCs w:val="20"/>
          <w:lang w:val="en-GB" w:eastAsia="ko-KR"/>
        </w:rPr>
      </w:pPr>
      <w:r w:rsidRPr="00977D98">
        <w:rPr>
          <w:rFonts w:eastAsiaTheme="minorEastAsia" w:hint="eastAsia"/>
          <w:bCs/>
          <w:szCs w:val="20"/>
          <w:lang w:val="en-GB" w:eastAsia="ko-KR"/>
        </w:rPr>
        <w:t>3</w:t>
      </w:r>
      <w:r w:rsidRPr="00977D98">
        <w:rPr>
          <w:rFonts w:eastAsiaTheme="minorEastAsia" w:hint="eastAsia"/>
          <w:bCs/>
          <w:szCs w:val="20"/>
          <w:vertAlign w:val="superscript"/>
          <w:lang w:val="en-GB" w:eastAsia="ko-KR"/>
        </w:rPr>
        <w:t>th</w:t>
      </w:r>
      <w:r w:rsidRPr="00977D98">
        <w:rPr>
          <w:rFonts w:eastAsiaTheme="minorEastAsia" w:hint="eastAsia"/>
          <w:bCs/>
          <w:szCs w:val="20"/>
          <w:lang w:val="en-GB" w:eastAsia="ko-KR"/>
        </w:rPr>
        <w:t xml:space="preserve"> step: Apply indicated length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xml:space="preserve"> bit-map to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subframes</w:t>
      </w:r>
    </w:p>
    <w:p w14:paraId="081327F1"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 xml:space="preserve">the indicated length </w:t>
      </w:r>
      <w:proofErr w:type="spell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 xml:space="preserve"> bit-map is exactly applied by [(10240-d</w:t>
      </w:r>
      <w:r w:rsidRPr="00977D98">
        <w:rPr>
          <w:rFonts w:eastAsiaTheme="minorEastAsia" w:hint="eastAsia"/>
          <w:bCs/>
          <w:szCs w:val="20"/>
          <w:vertAlign w:val="subscript"/>
          <w:lang w:val="en-GB" w:eastAsia="ko-KR"/>
        </w:rPr>
        <w:t>1</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-d</w:t>
      </w:r>
      <w:r w:rsidRPr="00977D98">
        <w:rPr>
          <w:rFonts w:eastAsiaTheme="minorEastAsia" w:hint="eastAsia"/>
          <w:bCs/>
          <w:szCs w:val="20"/>
          <w:vertAlign w:val="subscript"/>
          <w:lang w:val="en-GB" w:eastAsia="ko-KR"/>
        </w:rPr>
        <w:t>3</w:t>
      </w:r>
      <w:r w:rsidRPr="00977D98">
        <w:rPr>
          <w:rFonts w:eastAsiaTheme="minorEastAsia" w:hint="eastAsia"/>
          <w:bCs/>
          <w:szCs w:val="20"/>
          <w:lang w:val="en-GB" w:eastAsia="ko-KR"/>
        </w:rPr>
        <w:t xml:space="preserve">)/ </w:t>
      </w:r>
      <w:proofErr w:type="spellStart"/>
      <w:proofErr w:type="gramStart"/>
      <w:r w:rsidRPr="00977D98">
        <w:rPr>
          <w:rFonts w:eastAsiaTheme="minorEastAsia" w:hint="eastAsia"/>
          <w:bCs/>
          <w:szCs w:val="20"/>
          <w:lang w:val="en-GB" w:eastAsia="ko-KR"/>
        </w:rPr>
        <w:t>L</w:t>
      </w:r>
      <w:r w:rsidRPr="00977D98">
        <w:rPr>
          <w:rFonts w:eastAsiaTheme="minorEastAsia" w:hint="eastAsia"/>
          <w:bCs/>
          <w:szCs w:val="20"/>
          <w:vertAlign w:val="subscript"/>
          <w:lang w:val="en-GB" w:eastAsia="ko-KR"/>
        </w:rPr>
        <w:t>bitmap</w:t>
      </w:r>
      <w:proofErr w:type="spellEnd"/>
      <w:r w:rsidRPr="00977D98">
        <w:rPr>
          <w:rFonts w:eastAsiaTheme="minorEastAsia" w:hint="eastAsia"/>
          <w:bCs/>
          <w:szCs w:val="20"/>
          <w:lang w:val="en-GB" w:eastAsia="ko-KR"/>
        </w:rPr>
        <w:t>]times</w:t>
      </w:r>
      <w:proofErr w:type="gramEnd"/>
    </w:p>
    <w:p w14:paraId="61EFF488" w14:textId="77777777" w:rsidR="00977D98" w:rsidRPr="00977D98" w:rsidRDefault="00977D98" w:rsidP="00977D98">
      <w:pPr>
        <w:numPr>
          <w:ilvl w:val="3"/>
          <w:numId w:val="10"/>
        </w:numPr>
        <w:rPr>
          <w:rFonts w:eastAsiaTheme="minorEastAsia"/>
          <w:bCs/>
          <w:szCs w:val="20"/>
          <w:lang w:val="en-GB" w:eastAsia="ko-KR"/>
        </w:rPr>
      </w:pPr>
      <w:r w:rsidRPr="00977D98">
        <w:rPr>
          <w:rFonts w:eastAsiaTheme="minorEastAsia" w:hint="eastAsia"/>
          <w:bCs/>
          <w:szCs w:val="20"/>
          <w:lang w:val="en-GB" w:eastAsia="ko-KR"/>
        </w:rPr>
        <w:t>c</w:t>
      </w:r>
      <w:r w:rsidRPr="00977D98">
        <w:rPr>
          <w:rFonts w:eastAsiaTheme="minorEastAsia"/>
          <w:bCs/>
          <w:szCs w:val="20"/>
          <w:lang w:val="en-GB" w:eastAsia="ko-KR"/>
        </w:rPr>
        <w:t>orresponded</w:t>
      </w:r>
      <w:r w:rsidRPr="00977D98">
        <w:rPr>
          <w:rFonts w:eastAsiaTheme="minorEastAsia" w:hint="eastAsia"/>
          <w:bCs/>
          <w:szCs w:val="20"/>
          <w:lang w:val="en-GB" w:eastAsia="ko-KR"/>
        </w:rPr>
        <w:t xml:space="preserve"> subframe(1ms) having bit-value 1 belongs to resource pool </w:t>
      </w:r>
    </w:p>
    <w:p w14:paraId="4D84F726" w14:textId="2A1B7C0C" w:rsidR="00977D98" w:rsidRPr="00977D98" w:rsidRDefault="00977D98" w:rsidP="00977D98">
      <w:pPr>
        <w:rPr>
          <w:rFonts w:eastAsiaTheme="minorEastAsia"/>
          <w:bCs/>
          <w:szCs w:val="20"/>
          <w:lang w:eastAsia="ko-KR"/>
        </w:rPr>
      </w:pPr>
      <w:r w:rsidRPr="00977D98">
        <w:rPr>
          <w:rFonts w:eastAsiaTheme="minorEastAsia" w:hint="eastAsia"/>
          <w:bCs/>
          <w:szCs w:val="20"/>
          <w:lang w:eastAsia="ko-KR"/>
        </w:rPr>
        <w:t xml:space="preserve">In NR V2X, </w:t>
      </w:r>
      <w:proofErr w:type="gramStart"/>
      <w:r w:rsidRPr="00977D98">
        <w:rPr>
          <w:rFonts w:eastAsiaTheme="minorEastAsia" w:hint="eastAsia"/>
          <w:bCs/>
          <w:szCs w:val="20"/>
          <w:lang w:eastAsia="ko-KR"/>
        </w:rPr>
        <w:t>similar to</w:t>
      </w:r>
      <w:proofErr w:type="gramEnd"/>
      <w:r w:rsidRPr="00977D98">
        <w:rPr>
          <w:rFonts w:eastAsiaTheme="minorEastAsia" w:hint="eastAsia"/>
          <w:bCs/>
          <w:szCs w:val="20"/>
          <w:lang w:eastAsia="ko-KR"/>
        </w:rPr>
        <w:t xml:space="preserve"> d</w:t>
      </w:r>
      <w:r w:rsidRPr="00977D98">
        <w:rPr>
          <w:rFonts w:eastAsiaTheme="minorEastAsia" w:hint="eastAsia"/>
          <w:bCs/>
          <w:szCs w:val="20"/>
          <w:vertAlign w:val="subscript"/>
          <w:lang w:eastAsia="ko-KR"/>
        </w:rPr>
        <w:t>1</w:t>
      </w:r>
      <w:r w:rsidRPr="00977D98">
        <w:rPr>
          <w:rFonts w:eastAsiaTheme="minorEastAsia" w:hint="eastAsia"/>
          <w:bCs/>
          <w:szCs w:val="20"/>
          <w:lang w:eastAsia="ko-KR"/>
        </w:rPr>
        <w:t xml:space="preserve">, possible time-domain resources for SSBs are not </w:t>
      </w:r>
      <w:r w:rsidRPr="00977D98">
        <w:rPr>
          <w:rFonts w:eastAsiaTheme="minorEastAsia"/>
          <w:bCs/>
          <w:szCs w:val="20"/>
          <w:lang w:eastAsia="ko-KR"/>
        </w:rPr>
        <w:t>considered</w:t>
      </w:r>
      <w:r w:rsidRPr="00977D98">
        <w:rPr>
          <w:rFonts w:eastAsiaTheme="minorEastAsia" w:hint="eastAsia"/>
          <w:bCs/>
          <w:szCs w:val="20"/>
          <w:lang w:eastAsia="ko-KR"/>
        </w:rPr>
        <w:t xml:space="preserve"> for bit-map indication. </w:t>
      </w:r>
      <w:proofErr w:type="gramStart"/>
      <w:r w:rsidRPr="00977D98">
        <w:rPr>
          <w:rFonts w:eastAsiaTheme="minorEastAsia"/>
          <w:bCs/>
          <w:szCs w:val="20"/>
          <w:lang w:eastAsia="ko-KR"/>
        </w:rPr>
        <w:t>Furthermore</w:t>
      </w:r>
      <w:proofErr w:type="gramEnd"/>
      <w:r w:rsidRPr="00977D98">
        <w:rPr>
          <w:rFonts w:eastAsiaTheme="minorEastAsia" w:hint="eastAsia"/>
          <w:bCs/>
          <w:szCs w:val="20"/>
          <w:lang w:eastAsia="ko-KR"/>
        </w:rPr>
        <w:t xml:space="preserve"> as seen in </w:t>
      </w:r>
      <w:r w:rsidR="002E0D8B">
        <w:rPr>
          <w:rFonts w:eastAsiaTheme="minorEastAsia"/>
          <w:bCs/>
          <w:szCs w:val="20"/>
          <w:lang w:eastAsia="ko-KR"/>
        </w:rPr>
        <w:fldChar w:fldCharType="begin"/>
      </w:r>
      <w:r w:rsidR="002E0D8B">
        <w:rPr>
          <w:rFonts w:eastAsiaTheme="minorEastAsia"/>
          <w:bCs/>
          <w:szCs w:val="20"/>
          <w:lang w:eastAsia="ko-KR"/>
        </w:rPr>
        <w:instrText xml:space="preserve"> </w:instrText>
      </w:r>
      <w:r w:rsidR="002E0D8B">
        <w:rPr>
          <w:rFonts w:eastAsiaTheme="minorEastAsia" w:hint="eastAsia"/>
          <w:bCs/>
          <w:szCs w:val="20"/>
          <w:lang w:eastAsia="ko-KR"/>
        </w:rPr>
        <w:instrText>REF _Ref4835186 \h</w:instrText>
      </w:r>
      <w:r w:rsidR="002E0D8B">
        <w:rPr>
          <w:rFonts w:eastAsiaTheme="minorEastAsia"/>
          <w:bCs/>
          <w:szCs w:val="20"/>
          <w:lang w:eastAsia="ko-KR"/>
        </w:rPr>
        <w:instrText xml:space="preserve"> </w:instrText>
      </w:r>
      <w:r w:rsidR="002E0D8B">
        <w:rPr>
          <w:rFonts w:eastAsiaTheme="minorEastAsia"/>
          <w:bCs/>
          <w:szCs w:val="20"/>
          <w:lang w:eastAsia="ko-KR"/>
        </w:rPr>
      </w:r>
      <w:r w:rsidR="002E0D8B">
        <w:rPr>
          <w:rFonts w:eastAsiaTheme="minorEastAsia"/>
          <w:bCs/>
          <w:szCs w:val="20"/>
          <w:lang w:eastAsia="ko-KR"/>
        </w:rPr>
        <w:fldChar w:fldCharType="separate"/>
      </w:r>
      <w:r w:rsidR="003125B7">
        <w:t xml:space="preserve">Figure </w:t>
      </w:r>
      <w:r w:rsidR="003125B7">
        <w:rPr>
          <w:noProof/>
        </w:rPr>
        <w:t>2</w:t>
      </w:r>
      <w:r w:rsidR="002E0D8B">
        <w:rPr>
          <w:rFonts w:eastAsiaTheme="minorEastAsia"/>
          <w:bCs/>
          <w:szCs w:val="20"/>
          <w:lang w:eastAsia="ko-KR"/>
        </w:rPr>
        <w:fldChar w:fldCharType="end"/>
      </w:r>
      <w:r w:rsidRPr="00977D98">
        <w:rPr>
          <w:rFonts w:eastAsiaTheme="minorEastAsia" w:hint="eastAsia"/>
          <w:bCs/>
          <w:szCs w:val="20"/>
          <w:lang w:eastAsia="ko-KR"/>
        </w:rPr>
        <w:t>, d</w:t>
      </w:r>
      <w:r w:rsidRPr="00977D98">
        <w:rPr>
          <w:rFonts w:eastAsiaTheme="minorEastAsia" w:hint="eastAsia"/>
          <w:bCs/>
          <w:szCs w:val="20"/>
          <w:vertAlign w:val="subscript"/>
          <w:lang w:eastAsia="ko-KR"/>
        </w:rPr>
        <w:t>3</w:t>
      </w:r>
      <w:r w:rsidRPr="00977D98">
        <w:rPr>
          <w:rFonts w:eastAsiaTheme="minorEastAsia" w:hint="eastAsia"/>
          <w:bCs/>
          <w:szCs w:val="20"/>
          <w:lang w:eastAsia="ko-KR"/>
        </w:rPr>
        <w:t xml:space="preserve"> is not needed if resource pool period(P) is the same or multiple value of SSB period, because 10240ms can be divided by SSB period.</w:t>
      </w:r>
    </w:p>
    <w:p w14:paraId="1CAA78A7" w14:textId="77777777" w:rsidR="002E0D8B" w:rsidRDefault="00977D98" w:rsidP="002E0D8B">
      <w:pPr>
        <w:keepNext/>
        <w:jc w:val="center"/>
      </w:pPr>
      <w:r w:rsidRPr="00977D98">
        <w:rPr>
          <w:rFonts w:eastAsiaTheme="minorEastAsia" w:hint="eastAsia"/>
          <w:bCs/>
          <w:szCs w:val="20"/>
          <w:lang w:eastAsia="ko-KR"/>
        </w:rPr>
        <w:drawing>
          <wp:inline distT="0" distB="0" distL="0" distR="0" wp14:anchorId="2324CDA3" wp14:editId="55F1AE85">
            <wp:extent cx="5155082" cy="1961388"/>
            <wp:effectExtent l="19050" t="0" r="7468" b="0"/>
            <wp:docPr id="1" name="그림 0" descr="그림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jpg"/>
                    <pic:cNvPicPr/>
                  </pic:nvPicPr>
                  <pic:blipFill>
                    <a:blip r:embed="rId14" cstate="print"/>
                    <a:stretch>
                      <a:fillRect/>
                    </a:stretch>
                  </pic:blipFill>
                  <pic:spPr>
                    <a:xfrm>
                      <a:off x="0" y="0"/>
                      <a:ext cx="5155082" cy="1961388"/>
                    </a:xfrm>
                    <a:prstGeom prst="rect">
                      <a:avLst/>
                    </a:prstGeom>
                  </pic:spPr>
                </pic:pic>
              </a:graphicData>
            </a:graphic>
          </wp:inline>
        </w:drawing>
      </w:r>
    </w:p>
    <w:p w14:paraId="010A3C4F" w14:textId="2DA5386C" w:rsidR="00977D98" w:rsidRPr="00977D98" w:rsidRDefault="002E0D8B" w:rsidP="002E0D8B">
      <w:pPr>
        <w:pStyle w:val="af1"/>
        <w:jc w:val="center"/>
        <w:rPr>
          <w:rFonts w:eastAsiaTheme="minorEastAsia"/>
          <w:bCs/>
          <w:szCs w:val="20"/>
          <w:lang w:eastAsia="ko-KR"/>
        </w:rPr>
      </w:pPr>
      <w:bookmarkStart w:id="1" w:name="_Ref4835186"/>
      <w:r>
        <w:t xml:space="preserve">Figure </w:t>
      </w:r>
      <w:fldSimple w:instr=" SEQ Figure \* ARABIC ">
        <w:r w:rsidR="003125B7">
          <w:rPr>
            <w:noProof/>
          </w:rPr>
          <w:t>2</w:t>
        </w:r>
      </w:fldSimple>
      <w:bookmarkEnd w:id="1"/>
      <w:r>
        <w:t xml:space="preserve">. </w:t>
      </w:r>
      <w:r w:rsidRPr="00977D98">
        <w:rPr>
          <w:rFonts w:eastAsiaTheme="minorEastAsia" w:hint="eastAsia"/>
          <w:bCs/>
          <w:szCs w:val="20"/>
          <w:lang w:val="en-GB" w:eastAsia="ko-KR"/>
        </w:rPr>
        <w:t>Candidates of resource pool to apply bit-map indication</w:t>
      </w:r>
    </w:p>
    <w:p w14:paraId="3933C084" w14:textId="0C3934CD" w:rsidR="00977D98" w:rsidRPr="00977D98" w:rsidRDefault="00977D98" w:rsidP="00977D98">
      <w:pPr>
        <w:rPr>
          <w:rFonts w:eastAsiaTheme="minorEastAsia"/>
          <w:bCs/>
          <w:szCs w:val="20"/>
          <w:lang w:eastAsia="ko-KR"/>
        </w:rPr>
      </w:pPr>
      <w:r w:rsidRPr="00977D98">
        <w:rPr>
          <w:rFonts w:eastAsiaTheme="minorEastAsia" w:hint="eastAsia"/>
          <w:bCs/>
          <w:szCs w:val="20"/>
          <w:lang w:eastAsia="ko-KR"/>
        </w:rPr>
        <w:t xml:space="preserve">For the </w:t>
      </w:r>
      <w:r w:rsidRPr="00977D98">
        <w:rPr>
          <w:rFonts w:eastAsiaTheme="minorEastAsia" w:hint="eastAsia"/>
          <w:bCs/>
          <w:szCs w:val="20"/>
          <w:lang w:val="en-GB" w:eastAsia="ko-KR"/>
        </w:rPr>
        <w:t xml:space="preserve">candidates of resource pool </w:t>
      </w:r>
      <w:r w:rsidRPr="00977D98">
        <w:rPr>
          <w:rFonts w:eastAsiaTheme="minorEastAsia" w:hint="eastAsia"/>
          <w:bCs/>
          <w:szCs w:val="20"/>
          <w:lang w:eastAsia="ko-KR"/>
        </w:rPr>
        <w:t xml:space="preserve">as seen in </w:t>
      </w:r>
      <w:r w:rsidR="00643218">
        <w:rPr>
          <w:rFonts w:eastAsiaTheme="minorEastAsia"/>
          <w:bCs/>
          <w:szCs w:val="20"/>
          <w:lang w:eastAsia="ko-KR"/>
        </w:rPr>
        <w:fldChar w:fldCharType="begin"/>
      </w:r>
      <w:r w:rsidR="00643218">
        <w:rPr>
          <w:rFonts w:eastAsiaTheme="minorEastAsia"/>
          <w:bCs/>
          <w:szCs w:val="20"/>
          <w:lang w:eastAsia="ko-KR"/>
        </w:rPr>
        <w:instrText xml:space="preserve"> </w:instrText>
      </w:r>
      <w:r w:rsidR="00643218">
        <w:rPr>
          <w:rFonts w:eastAsiaTheme="minorEastAsia" w:hint="eastAsia"/>
          <w:bCs/>
          <w:szCs w:val="20"/>
          <w:lang w:eastAsia="ko-KR"/>
        </w:rPr>
        <w:instrText>REF _Ref4835186 \h</w:instrText>
      </w:r>
      <w:r w:rsidR="00643218">
        <w:rPr>
          <w:rFonts w:eastAsiaTheme="minorEastAsia"/>
          <w:bCs/>
          <w:szCs w:val="20"/>
          <w:lang w:eastAsia="ko-KR"/>
        </w:rPr>
        <w:instrText xml:space="preserve"> </w:instrText>
      </w:r>
      <w:r w:rsidR="00643218">
        <w:rPr>
          <w:rFonts w:eastAsiaTheme="minorEastAsia"/>
          <w:bCs/>
          <w:szCs w:val="20"/>
          <w:lang w:eastAsia="ko-KR"/>
        </w:rPr>
      </w:r>
      <w:r w:rsidR="00643218">
        <w:rPr>
          <w:rFonts w:eastAsiaTheme="minorEastAsia"/>
          <w:bCs/>
          <w:szCs w:val="20"/>
          <w:lang w:eastAsia="ko-KR"/>
        </w:rPr>
        <w:fldChar w:fldCharType="separate"/>
      </w:r>
      <w:r w:rsidR="003125B7">
        <w:t xml:space="preserve">Figure </w:t>
      </w:r>
      <w:r w:rsidR="003125B7">
        <w:rPr>
          <w:noProof/>
        </w:rPr>
        <w:t>2</w:t>
      </w:r>
      <w:r w:rsidR="00643218">
        <w:rPr>
          <w:rFonts w:eastAsiaTheme="minorEastAsia"/>
          <w:bCs/>
          <w:szCs w:val="20"/>
          <w:lang w:eastAsia="ko-KR"/>
        </w:rPr>
        <w:fldChar w:fldCharType="end"/>
      </w:r>
      <w:r w:rsidRPr="00977D98">
        <w:rPr>
          <w:rFonts w:eastAsiaTheme="minorEastAsia" w:hint="eastAsia"/>
          <w:bCs/>
          <w:szCs w:val="20"/>
          <w:lang w:eastAsia="ko-KR"/>
        </w:rPr>
        <w:t xml:space="preserve">, the </w:t>
      </w:r>
      <w:r w:rsidRPr="00977D98">
        <w:rPr>
          <w:rFonts w:eastAsiaTheme="minorEastAsia" w:hint="eastAsia"/>
          <w:bCs/>
          <w:szCs w:val="20"/>
          <w:lang w:val="en-GB" w:eastAsia="ko-KR"/>
        </w:rPr>
        <w:t xml:space="preserve">bit-map indication can be applied. But in this step, slots and/or symbols not used for </w:t>
      </w:r>
      <w:proofErr w:type="gramStart"/>
      <w:r w:rsidRPr="00977D98">
        <w:rPr>
          <w:rFonts w:eastAsiaTheme="minorEastAsia" w:hint="eastAsia"/>
          <w:bCs/>
          <w:szCs w:val="20"/>
          <w:lang w:val="en-GB" w:eastAsia="ko-KR"/>
        </w:rPr>
        <w:t>uplink(</w:t>
      </w:r>
      <w:proofErr w:type="gramEnd"/>
      <w:r w:rsidRPr="00977D98">
        <w:rPr>
          <w:rFonts w:eastAsiaTheme="minorEastAsia" w:hint="eastAsia"/>
          <w:bCs/>
          <w:szCs w:val="20"/>
          <w:lang w:val="en-GB" w:eastAsia="ko-KR"/>
        </w:rPr>
        <w:t>similar to d</w:t>
      </w:r>
      <w:r w:rsidRPr="00977D98">
        <w:rPr>
          <w:rFonts w:eastAsiaTheme="minorEastAsia" w:hint="eastAsia"/>
          <w:bCs/>
          <w:szCs w:val="20"/>
          <w:vertAlign w:val="subscript"/>
          <w:lang w:val="en-GB" w:eastAsia="ko-KR"/>
        </w:rPr>
        <w:t>2</w:t>
      </w:r>
      <w:r w:rsidRPr="00977D98">
        <w:rPr>
          <w:rFonts w:eastAsiaTheme="minorEastAsia" w:hint="eastAsia"/>
          <w:bCs/>
          <w:szCs w:val="20"/>
          <w:lang w:val="en-GB" w:eastAsia="ko-KR"/>
        </w:rPr>
        <w:t xml:space="preserve">) is not </w:t>
      </w:r>
      <w:r w:rsidRPr="00977D98">
        <w:rPr>
          <w:rFonts w:eastAsiaTheme="minorEastAsia"/>
          <w:bCs/>
          <w:szCs w:val="20"/>
          <w:lang w:val="en-GB" w:eastAsia="ko-KR"/>
        </w:rPr>
        <w:t>con</w:t>
      </w:r>
      <w:r w:rsidRPr="00977D98">
        <w:rPr>
          <w:rFonts w:eastAsiaTheme="minorEastAsia" w:hint="eastAsia"/>
          <w:bCs/>
          <w:szCs w:val="20"/>
          <w:lang w:val="en-GB" w:eastAsia="ko-KR"/>
        </w:rPr>
        <w:t>si</w:t>
      </w:r>
      <w:r w:rsidRPr="00977D98">
        <w:rPr>
          <w:rFonts w:eastAsiaTheme="minorEastAsia"/>
          <w:bCs/>
          <w:szCs w:val="20"/>
          <w:lang w:val="en-GB" w:eastAsia="ko-KR"/>
        </w:rPr>
        <w:t>de</w:t>
      </w:r>
      <w:r w:rsidRPr="00977D98">
        <w:rPr>
          <w:rFonts w:eastAsiaTheme="minorEastAsia" w:hint="eastAsia"/>
          <w:bCs/>
          <w:szCs w:val="20"/>
          <w:lang w:val="en-GB" w:eastAsia="ko-KR"/>
        </w:rPr>
        <w:t>re</w:t>
      </w:r>
      <w:r w:rsidRPr="00977D98">
        <w:rPr>
          <w:rFonts w:eastAsiaTheme="minorEastAsia"/>
          <w:bCs/>
          <w:szCs w:val="20"/>
          <w:lang w:val="en-GB" w:eastAsia="ko-KR"/>
        </w:rPr>
        <w:t>d</w:t>
      </w:r>
      <w:r w:rsidRPr="00977D98">
        <w:rPr>
          <w:rFonts w:eastAsiaTheme="minorEastAsia" w:hint="eastAsia"/>
          <w:bCs/>
          <w:szCs w:val="20"/>
          <w:lang w:val="en-GB" w:eastAsia="ko-KR"/>
        </w:rPr>
        <w:t xml:space="preserve"> before </w:t>
      </w:r>
      <w:r w:rsidRPr="00977D98">
        <w:rPr>
          <w:rFonts w:eastAsiaTheme="minorEastAsia"/>
          <w:bCs/>
          <w:szCs w:val="20"/>
          <w:lang w:val="en-GB" w:eastAsia="ko-KR"/>
        </w:rPr>
        <w:t>applying</w:t>
      </w:r>
      <w:r w:rsidRPr="00977D98">
        <w:rPr>
          <w:rFonts w:eastAsiaTheme="minorEastAsia" w:hint="eastAsia"/>
          <w:bCs/>
          <w:szCs w:val="20"/>
          <w:lang w:val="en-GB" w:eastAsia="ko-KR"/>
        </w:rPr>
        <w:t xml:space="preserve"> </w:t>
      </w:r>
      <w:r w:rsidRPr="00977D98">
        <w:rPr>
          <w:rFonts w:eastAsiaTheme="minorEastAsia" w:hint="eastAsia"/>
          <w:bCs/>
          <w:szCs w:val="20"/>
          <w:lang w:eastAsia="ko-KR"/>
        </w:rPr>
        <w:t xml:space="preserve">the </w:t>
      </w:r>
      <w:r w:rsidRPr="00977D98">
        <w:rPr>
          <w:rFonts w:eastAsiaTheme="minorEastAsia" w:hint="eastAsia"/>
          <w:bCs/>
          <w:szCs w:val="20"/>
          <w:lang w:val="en-GB" w:eastAsia="ko-KR"/>
        </w:rPr>
        <w:t xml:space="preserve">bit-map indication. However, these could be well </w:t>
      </w:r>
      <w:r w:rsidRPr="00977D98">
        <w:rPr>
          <w:rFonts w:eastAsiaTheme="minorEastAsia"/>
          <w:bCs/>
          <w:szCs w:val="20"/>
          <w:lang w:val="en-GB" w:eastAsia="ko-KR"/>
        </w:rPr>
        <w:t>coordinated</w:t>
      </w:r>
      <w:r w:rsidRPr="00977D98">
        <w:rPr>
          <w:rFonts w:eastAsiaTheme="minorEastAsia" w:hint="eastAsia"/>
          <w:bCs/>
          <w:szCs w:val="20"/>
          <w:lang w:val="en-GB" w:eastAsia="ko-KR"/>
        </w:rPr>
        <w:t xml:space="preserve"> by next step if c</w:t>
      </w:r>
      <w:r w:rsidRPr="00977D98">
        <w:rPr>
          <w:rFonts w:eastAsiaTheme="minorEastAsia"/>
          <w:bCs/>
          <w:szCs w:val="20"/>
          <w:lang w:val="en-GB" w:eastAsia="ko-KR"/>
        </w:rPr>
        <w:t>orresponded</w:t>
      </w:r>
      <w:r w:rsidRPr="00977D98">
        <w:rPr>
          <w:rFonts w:eastAsiaTheme="minorEastAsia" w:hint="eastAsia"/>
          <w:bCs/>
          <w:szCs w:val="20"/>
          <w:lang w:val="en-GB" w:eastAsia="ko-KR"/>
        </w:rPr>
        <w:t xml:space="preserve"> time resource unit of each bit in the bit-map is </w:t>
      </w:r>
      <w:proofErr w:type="spellStart"/>
      <w:r w:rsidRPr="00977D98">
        <w:rPr>
          <w:rFonts w:eastAsiaTheme="minorEastAsia" w:hint="eastAsia"/>
          <w:bCs/>
          <w:szCs w:val="20"/>
          <w:lang w:val="en-GB" w:eastAsia="ko-KR"/>
        </w:rPr>
        <w:t>Ams</w:t>
      </w:r>
      <w:proofErr w:type="spellEnd"/>
      <w:r w:rsidRPr="00977D98">
        <w:rPr>
          <w:rFonts w:eastAsiaTheme="minorEastAsia" w:hint="eastAsia"/>
          <w:bCs/>
          <w:szCs w:val="20"/>
          <w:lang w:val="en-GB" w:eastAsia="ko-KR"/>
        </w:rPr>
        <w:t xml:space="preserve"> (which c</w:t>
      </w:r>
      <w:r w:rsidRPr="00977D98">
        <w:rPr>
          <w:rFonts w:eastAsiaTheme="minorEastAsia"/>
          <w:bCs/>
          <w:szCs w:val="20"/>
          <w:lang w:val="en-GB" w:eastAsia="ko-KR"/>
        </w:rPr>
        <w:t>orrespond</w:t>
      </w:r>
      <w:r w:rsidRPr="00977D98">
        <w:rPr>
          <w:rFonts w:eastAsiaTheme="minorEastAsia" w:hint="eastAsia"/>
          <w:bCs/>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w:t>
      </w:r>
      <w:r w:rsidRPr="00977D98">
        <w:rPr>
          <w:rFonts w:eastAsiaTheme="minorEastAsia" w:hint="eastAsia"/>
          <w:bCs/>
          <w:szCs w:val="20"/>
          <w:lang w:eastAsia="ko-KR"/>
        </w:rPr>
        <w:t>in</w:t>
      </w:r>
      <w:r w:rsidRPr="00977D98">
        <w:rPr>
          <w:rFonts w:eastAsiaTheme="minorEastAsia" w:hint="eastAsia"/>
          <w:bCs/>
          <w:szCs w:val="20"/>
          <w:lang w:val="en-GB" w:eastAsia="ko-KR"/>
        </w:rPr>
        <w:t xml:space="preserve"> </w:t>
      </w:r>
      <w:r w:rsidRPr="00977D98">
        <w:rPr>
          <w:rFonts w:eastAsiaTheme="minorEastAsia"/>
          <w:bCs/>
          <w:i/>
          <w:szCs w:val="20"/>
          <w:lang w:eastAsia="ko-KR"/>
        </w:rPr>
        <w:t>TDD-UL-DL-</w:t>
      </w:r>
      <w:proofErr w:type="spellStart"/>
      <w:r w:rsidRPr="00977D98">
        <w:rPr>
          <w:rFonts w:eastAsiaTheme="minorEastAsia"/>
          <w:bCs/>
          <w:i/>
          <w:szCs w:val="20"/>
          <w:lang w:eastAsia="ko-KR"/>
        </w:rPr>
        <w:t>ConfigurationCommon</w:t>
      </w:r>
      <w:proofErr w:type="spellEnd"/>
      <w:r w:rsidRPr="00977D98">
        <w:rPr>
          <w:rFonts w:eastAsiaTheme="minorEastAsia" w:hint="eastAsia"/>
          <w:bCs/>
          <w:szCs w:val="20"/>
          <w:lang w:eastAsia="ko-KR"/>
        </w:rPr>
        <w:t>), e.g., A=0.625, 1.25 or 2.5.</w:t>
      </w:r>
    </w:p>
    <w:p w14:paraId="116D5458" w14:textId="21F274A8" w:rsidR="00977D98" w:rsidRPr="00977D98" w:rsidRDefault="00977D98" w:rsidP="00977D98">
      <w:pPr>
        <w:rPr>
          <w:rFonts w:eastAsiaTheme="minorEastAsia"/>
          <w:bCs/>
          <w:szCs w:val="20"/>
          <w:lang w:val="en-GB" w:eastAsia="ko-KR"/>
        </w:rPr>
      </w:pPr>
      <w:r w:rsidRPr="00977D98">
        <w:rPr>
          <w:rFonts w:eastAsiaTheme="minorEastAsia" w:hint="eastAsia"/>
          <w:bCs/>
          <w:szCs w:val="20"/>
          <w:lang w:eastAsia="ko-KR"/>
        </w:rPr>
        <w:t>As seen in</w:t>
      </w:r>
      <w:r w:rsidR="00354675">
        <w:rPr>
          <w:rFonts w:eastAsiaTheme="minorEastAsia"/>
          <w:bCs/>
          <w:szCs w:val="20"/>
          <w:lang w:eastAsia="ko-KR"/>
        </w:rPr>
        <w:t xml:space="preserve"> </w:t>
      </w:r>
      <w:r w:rsidR="00354675">
        <w:rPr>
          <w:rFonts w:eastAsiaTheme="minorEastAsia"/>
          <w:bCs/>
          <w:szCs w:val="20"/>
          <w:lang w:eastAsia="ko-KR"/>
        </w:rPr>
        <w:fldChar w:fldCharType="begin"/>
      </w:r>
      <w:r w:rsidR="00354675">
        <w:rPr>
          <w:rFonts w:eastAsiaTheme="minorEastAsia"/>
          <w:bCs/>
          <w:szCs w:val="20"/>
          <w:lang w:eastAsia="ko-KR"/>
        </w:rPr>
        <w:instrText xml:space="preserve"> </w:instrText>
      </w:r>
      <w:r w:rsidR="00354675">
        <w:rPr>
          <w:rFonts w:eastAsiaTheme="minorEastAsia" w:hint="eastAsia"/>
          <w:bCs/>
          <w:szCs w:val="20"/>
          <w:lang w:eastAsia="ko-KR"/>
        </w:rPr>
        <w:instrText>REF _Ref4835275 \h</w:instrText>
      </w:r>
      <w:r w:rsidR="00354675">
        <w:rPr>
          <w:rFonts w:eastAsiaTheme="minorEastAsia"/>
          <w:bCs/>
          <w:szCs w:val="20"/>
          <w:lang w:eastAsia="ko-KR"/>
        </w:rPr>
        <w:instrText xml:space="preserve"> </w:instrText>
      </w:r>
      <w:r w:rsidR="00354675">
        <w:rPr>
          <w:rFonts w:eastAsiaTheme="minorEastAsia"/>
          <w:bCs/>
          <w:szCs w:val="20"/>
          <w:lang w:eastAsia="ko-KR"/>
        </w:rPr>
      </w:r>
      <w:r w:rsidR="00354675">
        <w:rPr>
          <w:rFonts w:eastAsiaTheme="minorEastAsia"/>
          <w:bCs/>
          <w:szCs w:val="20"/>
          <w:lang w:eastAsia="ko-KR"/>
        </w:rPr>
        <w:fldChar w:fldCharType="separate"/>
      </w:r>
      <w:r w:rsidR="003125B7">
        <w:t xml:space="preserve">Figure </w:t>
      </w:r>
      <w:r w:rsidR="003125B7">
        <w:rPr>
          <w:noProof/>
        </w:rPr>
        <w:t>3</w:t>
      </w:r>
      <w:r w:rsidR="00354675">
        <w:rPr>
          <w:rFonts w:eastAsiaTheme="minorEastAsia"/>
          <w:bCs/>
          <w:szCs w:val="20"/>
          <w:lang w:eastAsia="ko-KR"/>
        </w:rPr>
        <w:fldChar w:fldCharType="end"/>
      </w:r>
      <w:r w:rsidRPr="00977D98">
        <w:rPr>
          <w:rFonts w:eastAsiaTheme="minorEastAsia" w:hint="eastAsia"/>
          <w:bCs/>
          <w:szCs w:val="20"/>
          <w:lang w:eastAsia="ko-KR"/>
        </w:rPr>
        <w:t xml:space="preserve">, it is indicated by the bit-map whether each of </w:t>
      </w:r>
      <w:proofErr w:type="spellStart"/>
      <w:r w:rsidRPr="00977D98">
        <w:rPr>
          <w:rFonts w:eastAsiaTheme="minorEastAsia" w:hint="eastAsia"/>
          <w:bCs/>
          <w:szCs w:val="20"/>
          <w:lang w:eastAsia="ko-KR"/>
        </w:rPr>
        <w:t>Ams</w:t>
      </w:r>
      <w:proofErr w:type="spellEnd"/>
      <w:r w:rsidRPr="00977D98">
        <w:rPr>
          <w:rFonts w:eastAsiaTheme="minorEastAsia" w:hint="eastAsia"/>
          <w:bCs/>
          <w:szCs w:val="20"/>
          <w:lang w:eastAsia="ko-KR"/>
        </w:rPr>
        <w:t xml:space="preserve"> </w:t>
      </w:r>
      <w:r w:rsidRPr="00977D98">
        <w:rPr>
          <w:rFonts w:eastAsiaTheme="minorEastAsia" w:hint="eastAsia"/>
          <w:bCs/>
          <w:szCs w:val="20"/>
          <w:lang w:val="en-GB" w:eastAsia="ko-KR"/>
        </w:rPr>
        <w:t>time resource unit c</w:t>
      </w:r>
      <w:r w:rsidRPr="00977D98">
        <w:rPr>
          <w:rFonts w:eastAsiaTheme="minorEastAsia"/>
          <w:bCs/>
          <w:szCs w:val="20"/>
          <w:lang w:val="en-GB" w:eastAsia="ko-KR"/>
        </w:rPr>
        <w:t>orrespond</w:t>
      </w:r>
      <w:r w:rsidRPr="00977D98">
        <w:rPr>
          <w:rFonts w:eastAsiaTheme="minorEastAsia" w:hint="eastAsia"/>
          <w:bCs/>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w:t>
      </w:r>
      <w:r w:rsidRPr="00977D98">
        <w:rPr>
          <w:rFonts w:eastAsiaTheme="minorEastAsia" w:hint="eastAsia"/>
          <w:bCs/>
          <w:szCs w:val="20"/>
          <w:lang w:val="en-GB" w:eastAsia="ko-KR"/>
        </w:rPr>
        <w:t xml:space="preserve">can belong to resource pool or not. As the next step, within </w:t>
      </w:r>
      <w:proofErr w:type="spellStart"/>
      <w:r w:rsidRPr="00977D98">
        <w:rPr>
          <w:rFonts w:eastAsiaTheme="minorEastAsia" w:hint="eastAsia"/>
          <w:bCs/>
          <w:szCs w:val="20"/>
          <w:lang w:val="en-GB" w:eastAsia="ko-KR"/>
        </w:rPr>
        <w:t>a</w:t>
      </w:r>
      <w:proofErr w:type="spellEnd"/>
      <w:r w:rsidRPr="00977D98">
        <w:rPr>
          <w:rFonts w:eastAsiaTheme="minorEastAsia" w:hint="eastAsia"/>
          <w:bCs/>
          <w:szCs w:val="20"/>
          <w:lang w:val="en-GB" w:eastAsia="ko-KR"/>
        </w:rPr>
        <w:t xml:space="preserve"> each of the </w:t>
      </w:r>
      <w:proofErr w:type="spellStart"/>
      <w:r w:rsidRPr="00977D98">
        <w:rPr>
          <w:rFonts w:eastAsiaTheme="minorEastAsia" w:hint="eastAsia"/>
          <w:bCs/>
          <w:szCs w:val="20"/>
          <w:lang w:eastAsia="ko-KR"/>
        </w:rPr>
        <w:t>Ams</w:t>
      </w:r>
      <w:proofErr w:type="spellEnd"/>
      <w:r w:rsidRPr="00977D98">
        <w:rPr>
          <w:rFonts w:eastAsiaTheme="minorEastAsia" w:hint="eastAsia"/>
          <w:bCs/>
          <w:szCs w:val="20"/>
          <w:lang w:eastAsia="ko-KR"/>
        </w:rPr>
        <w:t xml:space="preserve"> </w:t>
      </w:r>
      <w:r w:rsidRPr="00977D98">
        <w:rPr>
          <w:rFonts w:eastAsiaTheme="minorEastAsia" w:hint="eastAsia"/>
          <w:bCs/>
          <w:szCs w:val="20"/>
          <w:lang w:val="en-GB" w:eastAsia="ko-KR"/>
        </w:rPr>
        <w:t>time resource unit, symbol-level resource pool indication could be further applied.</w:t>
      </w:r>
    </w:p>
    <w:p w14:paraId="4435AC14" w14:textId="77777777" w:rsidR="00643218" w:rsidRDefault="00977D98" w:rsidP="00643218">
      <w:pPr>
        <w:keepNext/>
        <w:jc w:val="center"/>
      </w:pPr>
      <w:r w:rsidRPr="00977D98">
        <w:rPr>
          <w:rFonts w:eastAsiaTheme="minorEastAsia" w:hint="eastAsia"/>
          <w:bCs/>
          <w:szCs w:val="20"/>
          <w:lang w:eastAsia="ko-KR"/>
        </w:rPr>
        <w:drawing>
          <wp:inline distT="0" distB="0" distL="0" distR="0" wp14:anchorId="33C10905" wp14:editId="0F83E374">
            <wp:extent cx="5416601" cy="2369515"/>
            <wp:effectExtent l="19050" t="0" r="0" b="0"/>
            <wp:docPr id="2" name="그림 1" descr="그림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2.jpg"/>
                    <pic:cNvPicPr/>
                  </pic:nvPicPr>
                  <pic:blipFill>
                    <a:blip r:embed="rId15" cstate="print"/>
                    <a:stretch>
                      <a:fillRect/>
                    </a:stretch>
                  </pic:blipFill>
                  <pic:spPr>
                    <a:xfrm>
                      <a:off x="0" y="0"/>
                      <a:ext cx="5416601" cy="2369515"/>
                    </a:xfrm>
                    <a:prstGeom prst="rect">
                      <a:avLst/>
                    </a:prstGeom>
                  </pic:spPr>
                </pic:pic>
              </a:graphicData>
            </a:graphic>
          </wp:inline>
        </w:drawing>
      </w:r>
    </w:p>
    <w:p w14:paraId="5D8DEC86" w14:textId="3486080A" w:rsidR="00977D98" w:rsidRPr="00977D98" w:rsidRDefault="00643218" w:rsidP="00643218">
      <w:pPr>
        <w:pStyle w:val="af1"/>
        <w:jc w:val="center"/>
        <w:rPr>
          <w:rFonts w:eastAsiaTheme="minorEastAsia"/>
          <w:bCs/>
          <w:szCs w:val="20"/>
          <w:lang w:val="en-GB" w:eastAsia="ko-KR"/>
        </w:rPr>
      </w:pPr>
      <w:bookmarkStart w:id="2" w:name="_Ref4835275"/>
      <w:r>
        <w:t xml:space="preserve">Figure </w:t>
      </w:r>
      <w:fldSimple w:instr=" SEQ Figure \* ARABIC ">
        <w:r w:rsidR="003125B7">
          <w:rPr>
            <w:noProof/>
          </w:rPr>
          <w:t>3</w:t>
        </w:r>
      </w:fldSimple>
      <w:bookmarkEnd w:id="2"/>
      <w:r>
        <w:t xml:space="preserve">. </w:t>
      </w:r>
      <w:r w:rsidRPr="00977D98">
        <w:rPr>
          <w:rFonts w:eastAsiaTheme="minorEastAsia" w:hint="eastAsia"/>
          <w:bCs/>
          <w:szCs w:val="20"/>
          <w:lang w:val="en-GB" w:eastAsia="ko-KR"/>
        </w:rPr>
        <w:t xml:space="preserve">Example of resource pool indication with </w:t>
      </w:r>
      <w:r w:rsidRPr="00977D98">
        <w:rPr>
          <w:rFonts w:eastAsiaTheme="minorEastAsia" w:hint="eastAsia"/>
          <w:bCs/>
          <w:i/>
          <w:szCs w:val="20"/>
          <w:lang w:val="en-GB" w:eastAsia="ko-KR"/>
        </w:rPr>
        <w:t>A</w:t>
      </w:r>
      <w:r w:rsidR="009013C9">
        <w:rPr>
          <w:rFonts w:eastAsiaTheme="minorEastAsia"/>
          <w:bCs/>
          <w:i/>
          <w:szCs w:val="20"/>
          <w:lang w:val="en-GB" w:eastAsia="ko-KR"/>
        </w:rPr>
        <w:t xml:space="preserve"> </w:t>
      </w:r>
      <w:proofErr w:type="spellStart"/>
      <w:r w:rsidRPr="00977D98">
        <w:rPr>
          <w:rFonts w:eastAsiaTheme="minorEastAsia" w:hint="eastAsia"/>
          <w:bCs/>
          <w:szCs w:val="20"/>
          <w:lang w:val="en-GB" w:eastAsia="ko-KR"/>
        </w:rPr>
        <w:t>ms</w:t>
      </w:r>
      <w:proofErr w:type="spellEnd"/>
      <w:r w:rsidRPr="00977D98">
        <w:rPr>
          <w:rFonts w:eastAsiaTheme="minorEastAsia" w:hint="eastAsia"/>
          <w:bCs/>
          <w:szCs w:val="20"/>
          <w:lang w:val="en-GB" w:eastAsia="ko-KR"/>
        </w:rPr>
        <w:t>-level bit-map</w:t>
      </w:r>
    </w:p>
    <w:p w14:paraId="28B7B8AF" w14:textId="55DA1E6E" w:rsidR="00977D98" w:rsidRPr="00977D98" w:rsidRDefault="00977D98" w:rsidP="00977D98">
      <w:pPr>
        <w:rPr>
          <w:rFonts w:eastAsiaTheme="minorEastAsia"/>
          <w:bCs/>
          <w:i/>
          <w:szCs w:val="20"/>
          <w:lang w:val="en-GB" w:eastAsia="ko-KR"/>
        </w:rPr>
      </w:pPr>
      <w:r w:rsidRPr="00977D98">
        <w:rPr>
          <w:rFonts w:eastAsiaTheme="minorEastAsia"/>
          <w:b/>
          <w:bCs/>
          <w:szCs w:val="20"/>
          <w:u w:val="single"/>
          <w:lang w:val="en-GB" w:eastAsia="ko-KR"/>
        </w:rPr>
        <w:t xml:space="preserve">Proposal </w:t>
      </w:r>
      <w:r w:rsidR="0008341E">
        <w:rPr>
          <w:rFonts w:eastAsiaTheme="minorEastAsia"/>
          <w:b/>
          <w:bCs/>
          <w:szCs w:val="20"/>
          <w:u w:val="single"/>
          <w:lang w:val="en-GB" w:eastAsia="ko-KR"/>
        </w:rPr>
        <w:t>4</w:t>
      </w:r>
      <w:r w:rsidRPr="00977D98">
        <w:rPr>
          <w:rFonts w:eastAsiaTheme="minorEastAsia"/>
          <w:b/>
          <w:bCs/>
          <w:szCs w:val="20"/>
          <w:u w:val="single"/>
          <w:lang w:val="en-GB" w:eastAsia="ko-KR"/>
        </w:rPr>
        <w:t>:</w:t>
      </w:r>
      <w:r w:rsidRPr="00977D98">
        <w:rPr>
          <w:rFonts w:eastAsiaTheme="minorEastAsia"/>
          <w:b/>
          <w:bCs/>
          <w:szCs w:val="20"/>
          <w:lang w:val="en-GB" w:eastAsia="ko-KR"/>
        </w:rPr>
        <w:tab/>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-level bit-map could be considered for resource pool indication.</w:t>
      </w:r>
    </w:p>
    <w:p w14:paraId="2B34C98C" w14:textId="77777777" w:rsidR="00977D98" w:rsidRPr="00977D98" w:rsidRDefault="00977D98" w:rsidP="00977D98">
      <w:pPr>
        <w:rPr>
          <w:rFonts w:eastAsiaTheme="minorEastAsia"/>
          <w:bCs/>
          <w:szCs w:val="20"/>
          <w:lang w:eastAsia="ko-KR"/>
        </w:rPr>
      </w:pPr>
      <w:r w:rsidRPr="00977D98">
        <w:rPr>
          <w:rFonts w:eastAsiaTheme="minorEastAsia" w:hint="eastAsia"/>
          <w:bCs/>
          <w:i/>
          <w:szCs w:val="20"/>
          <w:lang w:val="en-GB" w:eastAsia="ko-KR"/>
        </w:rPr>
        <w:t xml:space="preserve">- </w:t>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 xml:space="preserve"> c</w:t>
      </w:r>
      <w:r w:rsidRPr="00977D98">
        <w:rPr>
          <w:rFonts w:eastAsiaTheme="minorEastAsia"/>
          <w:bCs/>
          <w:i/>
          <w:szCs w:val="20"/>
          <w:lang w:val="en-GB" w:eastAsia="ko-KR"/>
        </w:rPr>
        <w:t>orrespond</w:t>
      </w:r>
      <w:r w:rsidRPr="00977D98">
        <w:rPr>
          <w:rFonts w:eastAsiaTheme="minorEastAsia" w:hint="eastAsia"/>
          <w:bCs/>
          <w:i/>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in</w:t>
      </w:r>
      <w:r w:rsidRPr="00977D98">
        <w:rPr>
          <w:rFonts w:eastAsiaTheme="minorEastAsia" w:hint="eastAsia"/>
          <w:bCs/>
          <w:i/>
          <w:szCs w:val="20"/>
          <w:lang w:val="en-GB" w:eastAsia="ko-KR"/>
        </w:rPr>
        <w:t xml:space="preserve"> </w:t>
      </w:r>
      <w:r w:rsidRPr="00977D98">
        <w:rPr>
          <w:rFonts w:eastAsiaTheme="minorEastAsia"/>
          <w:bCs/>
          <w:i/>
          <w:szCs w:val="20"/>
          <w:lang w:eastAsia="ko-KR"/>
        </w:rPr>
        <w:t>TDD-UL-DL-</w:t>
      </w:r>
      <w:proofErr w:type="spellStart"/>
      <w:r w:rsidRPr="00977D98">
        <w:rPr>
          <w:rFonts w:eastAsiaTheme="minorEastAsia"/>
          <w:bCs/>
          <w:i/>
          <w:szCs w:val="20"/>
          <w:lang w:eastAsia="ko-KR"/>
        </w:rPr>
        <w:t>ConfigurationCommon</w:t>
      </w:r>
      <w:proofErr w:type="spellEnd"/>
      <w:r w:rsidRPr="00977D98">
        <w:rPr>
          <w:rFonts w:eastAsiaTheme="minorEastAsia" w:hint="eastAsia"/>
          <w:bCs/>
          <w:i/>
          <w:szCs w:val="20"/>
          <w:lang w:eastAsia="ko-KR"/>
        </w:rPr>
        <w:t>, e.g., A=0.625, 1.25 or 2.5.</w:t>
      </w:r>
    </w:p>
    <w:p w14:paraId="66BCF592" w14:textId="77777777" w:rsidR="00977D98" w:rsidRPr="00977D98" w:rsidRDefault="00977D98" w:rsidP="00976A3A">
      <w:pPr>
        <w:rPr>
          <w:rFonts w:eastAsiaTheme="minorEastAsia" w:hint="eastAsia"/>
          <w:bCs/>
          <w:szCs w:val="20"/>
          <w:lang w:eastAsia="ko-KR"/>
        </w:rPr>
      </w:pPr>
    </w:p>
    <w:p w14:paraId="0DBE917D" w14:textId="6E464852" w:rsidR="000E001C" w:rsidRDefault="00913EB9" w:rsidP="000E001C">
      <w:pPr>
        <w:pStyle w:val="Tdoc"/>
        <w:ind w:left="0" w:firstLine="0"/>
      </w:pPr>
      <w:r w:rsidRPr="00C62960">
        <w:rPr>
          <w:lang w:eastAsia="ko-KR"/>
        </w:rPr>
        <w:t>PSCCH / PSSCH multiplexing</w:t>
      </w:r>
    </w:p>
    <w:p w14:paraId="7AD623D5" w14:textId="77777777" w:rsidR="004807AD" w:rsidRDefault="004807AD" w:rsidP="004807AD">
      <w:pPr>
        <w:keepNext/>
        <w:overflowPunct w:val="0"/>
        <w:autoSpaceDE w:val="0"/>
        <w:autoSpaceDN w:val="0"/>
        <w:adjustRightInd w:val="0"/>
        <w:spacing w:after="180" w:line="240" w:lineRule="auto"/>
        <w:jc w:val="center"/>
        <w:textAlignment w:val="baseline"/>
      </w:pPr>
      <w:r w:rsidRPr="00D76064">
        <w:rPr>
          <w:noProof/>
          <w:lang w:eastAsia="ko-KR"/>
        </w:rPr>
        <w:drawing>
          <wp:inline distT="0" distB="0" distL="0" distR="0" wp14:anchorId="73A40C8F" wp14:editId="008BCA1E">
            <wp:extent cx="3530600" cy="2584450"/>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6E740300" w14:textId="7A7AD383" w:rsidR="004807AD" w:rsidRDefault="004807AD" w:rsidP="004807AD">
      <w:pPr>
        <w:pStyle w:val="af1"/>
        <w:jc w:val="center"/>
        <w:rPr>
          <w:rFonts w:eastAsiaTheme="minorEastAsia"/>
          <w:szCs w:val="20"/>
          <w:lang w:eastAsia="ko-KR"/>
        </w:rPr>
      </w:pPr>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3125B7">
        <w:rPr>
          <w:noProof/>
        </w:rPr>
        <w:t>4</w:t>
      </w:r>
      <w:r w:rsidR="00711D43">
        <w:rPr>
          <w:noProof/>
        </w:rPr>
        <w:fldChar w:fldCharType="end"/>
      </w:r>
      <w:r>
        <w:t xml:space="preserve">. </w:t>
      </w:r>
      <w:r w:rsidR="008145FD">
        <w:t xml:space="preserve">Options of the </w:t>
      </w:r>
      <w:r w:rsidR="008145FD" w:rsidRPr="00C62960">
        <w:rPr>
          <w:szCs w:val="20"/>
          <w:lang w:eastAsia="ko-KR"/>
        </w:rPr>
        <w:t>PSCCH / PSSCH multiplexing</w:t>
      </w:r>
    </w:p>
    <w:p w14:paraId="366EF3DD" w14:textId="12816CBD" w:rsidR="00853E9A" w:rsidRDefault="004E2104" w:rsidP="00B72BA7">
      <w:pPr>
        <w:overflowPunct w:val="0"/>
        <w:autoSpaceDE w:val="0"/>
        <w:autoSpaceDN w:val="0"/>
        <w:adjustRightInd w:val="0"/>
        <w:spacing w:after="180" w:line="240" w:lineRule="auto"/>
        <w:jc w:val="both"/>
        <w:textAlignment w:val="baseline"/>
        <w:rPr>
          <w:rFonts w:eastAsiaTheme="minorEastAsia"/>
          <w:szCs w:val="20"/>
          <w:lang w:eastAsia="ko-KR"/>
        </w:rPr>
      </w:pPr>
      <w:r>
        <w:rPr>
          <w:rFonts w:eastAsiaTheme="minorEastAsia"/>
          <w:szCs w:val="20"/>
          <w:lang w:eastAsia="ko-KR"/>
        </w:rPr>
        <w:t>It was agreed</w:t>
      </w:r>
      <w:r w:rsidR="007E6D22">
        <w:rPr>
          <w:rFonts w:eastAsiaTheme="minorEastAsia"/>
          <w:szCs w:val="20"/>
          <w:lang w:eastAsia="ko-KR"/>
        </w:rPr>
        <w:t xml:space="preserve"> as a working assumption</w:t>
      </w:r>
      <w:r>
        <w:rPr>
          <w:rFonts w:eastAsiaTheme="minorEastAsia"/>
          <w:szCs w:val="20"/>
          <w:lang w:eastAsia="ko-KR"/>
        </w:rPr>
        <w:t xml:space="preserve"> that PSCCH/PSSCH multiplexing </w:t>
      </w:r>
      <w:r w:rsidR="00F760A3">
        <w:rPr>
          <w:rFonts w:eastAsiaTheme="minorEastAsia"/>
          <w:szCs w:val="20"/>
          <w:lang w:eastAsia="ko-KR"/>
        </w:rPr>
        <w:t xml:space="preserve">with </w:t>
      </w:r>
      <w:r>
        <w:rPr>
          <w:rFonts w:eastAsiaTheme="minorEastAsia"/>
          <w:szCs w:val="20"/>
          <w:lang w:eastAsia="ko-KR"/>
        </w:rPr>
        <w:t>option</w:t>
      </w:r>
      <w:r w:rsidR="00496205">
        <w:rPr>
          <w:rFonts w:eastAsiaTheme="minorEastAsia"/>
          <w:szCs w:val="20"/>
          <w:lang w:eastAsia="ko-KR"/>
        </w:rPr>
        <w:t xml:space="preserve"> 3 </w:t>
      </w:r>
      <w:r w:rsidR="008145FD">
        <w:rPr>
          <w:rFonts w:eastAsiaTheme="minorEastAsia"/>
          <w:szCs w:val="20"/>
          <w:lang w:eastAsia="ko-KR"/>
        </w:rPr>
        <w:t xml:space="preserve">among </w:t>
      </w:r>
      <w:r w:rsidR="00741432">
        <w:rPr>
          <w:rFonts w:eastAsiaTheme="minorEastAsia"/>
          <w:szCs w:val="20"/>
          <w:lang w:eastAsia="ko-KR"/>
        </w:rPr>
        <w:t xml:space="preserve">the </w:t>
      </w:r>
      <w:r w:rsidR="00F760A3">
        <w:rPr>
          <w:rFonts w:eastAsiaTheme="minorEastAsia"/>
          <w:szCs w:val="20"/>
          <w:lang w:eastAsia="ko-KR"/>
        </w:rPr>
        <w:t>multiplexing</w:t>
      </w:r>
      <w:r w:rsidR="00741432">
        <w:rPr>
          <w:rFonts w:eastAsiaTheme="minorEastAsia"/>
          <w:szCs w:val="20"/>
          <w:lang w:eastAsia="ko-KR"/>
        </w:rPr>
        <w:t xml:space="preserve"> options in above figure </w:t>
      </w:r>
      <w:r w:rsidR="00496205">
        <w:rPr>
          <w:rFonts w:eastAsiaTheme="minorEastAsia"/>
          <w:szCs w:val="20"/>
          <w:lang w:eastAsia="ko-KR"/>
        </w:rPr>
        <w:t>is at least supported for CP-OFDM as seen in below</w:t>
      </w:r>
      <w:r w:rsidR="00C77D99">
        <w:rPr>
          <w:rFonts w:eastAsiaTheme="minorEastAsia"/>
          <w:szCs w:val="20"/>
          <w:lang w:eastAsia="ko-KR"/>
        </w:rPr>
        <w:t xml:space="preserve"> </w:t>
      </w:r>
      <w:r w:rsidR="00C77D99">
        <w:rPr>
          <w:rFonts w:eastAsiaTheme="minorEastAsia"/>
          <w:szCs w:val="20"/>
          <w:lang w:eastAsia="ko-KR"/>
        </w:rPr>
        <w:fldChar w:fldCharType="begin"/>
      </w:r>
      <w:r w:rsidR="00C77D99">
        <w:rPr>
          <w:rFonts w:eastAsiaTheme="minorEastAsia"/>
          <w:szCs w:val="20"/>
          <w:lang w:eastAsia="ko-KR"/>
        </w:rPr>
        <w:instrText xml:space="preserve"> REF _Ref4675382 \r \h </w:instrText>
      </w:r>
      <w:r w:rsidR="00C77D99">
        <w:rPr>
          <w:rFonts w:eastAsiaTheme="minorEastAsia"/>
          <w:szCs w:val="20"/>
          <w:lang w:eastAsia="ko-KR"/>
        </w:rPr>
      </w:r>
      <w:r w:rsidR="00C77D99">
        <w:rPr>
          <w:rFonts w:eastAsiaTheme="minorEastAsia"/>
          <w:szCs w:val="20"/>
          <w:lang w:eastAsia="ko-KR"/>
        </w:rPr>
        <w:fldChar w:fldCharType="separate"/>
      </w:r>
      <w:r w:rsidR="003125B7">
        <w:rPr>
          <w:rFonts w:eastAsiaTheme="minorEastAsia"/>
          <w:szCs w:val="20"/>
          <w:lang w:eastAsia="ko-KR"/>
        </w:rPr>
        <w:t>[2]</w:t>
      </w:r>
      <w:r w:rsidR="00C77D99">
        <w:rPr>
          <w:rFonts w:eastAsiaTheme="minorEastAsia"/>
          <w:szCs w:val="20"/>
          <w:lang w:eastAsia="ko-KR"/>
        </w:rPr>
        <w:fldChar w:fldCharType="end"/>
      </w:r>
      <w:r w:rsidR="00496205">
        <w:rPr>
          <w:rFonts w:eastAsiaTheme="minorEastAsia"/>
          <w:szCs w:val="20"/>
          <w:lang w:eastAsia="ko-KR"/>
        </w:rPr>
        <w:t>.</w:t>
      </w:r>
    </w:p>
    <w:p w14:paraId="235A3127" w14:textId="77777777" w:rsidR="00357BD6" w:rsidRPr="00C62960" w:rsidRDefault="00357BD6" w:rsidP="00357BD6">
      <w:pPr>
        <w:rPr>
          <w:szCs w:val="20"/>
          <w:lang w:eastAsia="x-none"/>
        </w:rPr>
      </w:pPr>
      <w:r w:rsidRPr="00C62960">
        <w:rPr>
          <w:rFonts w:hint="eastAsia"/>
          <w:szCs w:val="20"/>
          <w:highlight w:val="darkYellow"/>
          <w:lang w:eastAsia="ko-KR"/>
        </w:rPr>
        <w:t>Working assumption</w:t>
      </w:r>
      <w:r w:rsidRPr="00C62960">
        <w:rPr>
          <w:rFonts w:hint="eastAsia"/>
          <w:szCs w:val="20"/>
          <w:lang w:eastAsia="ko-KR"/>
        </w:rPr>
        <w:t>:</w:t>
      </w:r>
    </w:p>
    <w:p w14:paraId="561C6621" w14:textId="77777777" w:rsidR="00357BD6" w:rsidRPr="00C62960" w:rsidRDefault="00357BD6" w:rsidP="00187084">
      <w:pPr>
        <w:numPr>
          <w:ilvl w:val="0"/>
          <w:numId w:val="3"/>
        </w:numPr>
        <w:spacing w:before="120" w:after="60" w:line="240" w:lineRule="auto"/>
        <w:jc w:val="both"/>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1A86EC56" w14:textId="77777777" w:rsidR="00357BD6" w:rsidRPr="00C62960" w:rsidRDefault="00357BD6" w:rsidP="00187084">
      <w:pPr>
        <w:numPr>
          <w:ilvl w:val="1"/>
          <w:numId w:val="3"/>
        </w:numPr>
        <w:spacing w:before="120" w:after="60" w:line="240" w:lineRule="auto"/>
        <w:jc w:val="both"/>
        <w:rPr>
          <w:szCs w:val="20"/>
          <w:lang w:eastAsia="ko-KR"/>
        </w:rPr>
      </w:pPr>
      <w:r w:rsidRPr="00C62960">
        <w:rPr>
          <w:rFonts w:hint="eastAsia"/>
          <w:szCs w:val="20"/>
          <w:lang w:eastAsia="ko-KR"/>
        </w:rPr>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and symbols not containing PSCCH </w:t>
      </w:r>
      <w:r w:rsidRPr="00C62960">
        <w:rPr>
          <w:rFonts w:hint="eastAsia"/>
          <w:szCs w:val="20"/>
          <w:lang w:eastAsia="ko-KR"/>
        </w:rPr>
        <w:t>in the supported design of option 3.</w:t>
      </w:r>
    </w:p>
    <w:p w14:paraId="45256BBE" w14:textId="77777777" w:rsidR="00357BD6" w:rsidRPr="00C62960" w:rsidRDefault="00357BD6" w:rsidP="00187084">
      <w:pPr>
        <w:numPr>
          <w:ilvl w:val="1"/>
          <w:numId w:val="3"/>
        </w:numPr>
        <w:spacing w:before="120" w:after="60" w:line="240" w:lineRule="auto"/>
        <w:jc w:val="both"/>
        <w:rPr>
          <w:szCs w:val="20"/>
          <w:lang w:eastAsia="ko-KR"/>
        </w:rPr>
      </w:pPr>
      <w:r w:rsidRPr="00C62960">
        <w:rPr>
          <w:rFonts w:hint="eastAsia"/>
          <w:szCs w:val="20"/>
          <w:lang w:eastAsia="ko-KR"/>
        </w:rPr>
        <w:t>FFS how to determine the starting symbol of PSCCH and the associated PSSCH</w:t>
      </w:r>
    </w:p>
    <w:p w14:paraId="47A34352" w14:textId="77777777" w:rsidR="00357BD6" w:rsidRDefault="00357BD6" w:rsidP="00187084">
      <w:pPr>
        <w:numPr>
          <w:ilvl w:val="1"/>
          <w:numId w:val="3"/>
        </w:numPr>
        <w:spacing w:before="120" w:after="60" w:line="240" w:lineRule="auto"/>
        <w:jc w:val="both"/>
        <w:rPr>
          <w:szCs w:val="20"/>
          <w:lang w:eastAsia="ko-KR"/>
        </w:rPr>
      </w:pPr>
      <w:r w:rsidRPr="00C62960">
        <w:rPr>
          <w:szCs w:val="20"/>
          <w:lang w:eastAsia="ko-KR"/>
        </w:rPr>
        <w:t xml:space="preserve">FFS for </w:t>
      </w:r>
      <w:r w:rsidRPr="00C62960">
        <w:rPr>
          <w:rFonts w:hint="eastAsia"/>
          <w:szCs w:val="20"/>
          <w:lang w:eastAsia="ko-KR"/>
        </w:rPr>
        <w:t>other options</w:t>
      </w:r>
      <w:r w:rsidRPr="00C62960">
        <w:rPr>
          <w:szCs w:val="20"/>
          <w:lang w:eastAsia="ko-KR"/>
        </w:rPr>
        <w:t>. e.g. whether some of them are supported to increase PSCCH coverage.</w:t>
      </w:r>
    </w:p>
    <w:p w14:paraId="522FCE21" w14:textId="77777777" w:rsidR="000812E2" w:rsidRDefault="000812E2" w:rsidP="00357BD6">
      <w:pPr>
        <w:rPr>
          <w:lang w:eastAsia="ko-KR"/>
        </w:rPr>
      </w:pPr>
    </w:p>
    <w:p w14:paraId="5D5A7ED3" w14:textId="39481E1A" w:rsidR="00357BD6" w:rsidRDefault="005A6918" w:rsidP="00357BD6">
      <w:pPr>
        <w:rPr>
          <w:lang w:eastAsia="ko-KR"/>
        </w:rPr>
      </w:pPr>
      <w:r>
        <w:rPr>
          <w:rFonts w:hint="eastAsia"/>
          <w:lang w:eastAsia="ko-KR"/>
        </w:rPr>
        <w:t>T</w:t>
      </w:r>
      <w:r>
        <w:rPr>
          <w:lang w:eastAsia="ko-KR"/>
        </w:rPr>
        <w:t>he main motivation to support option 3</w:t>
      </w:r>
      <w:r w:rsidR="00313266">
        <w:rPr>
          <w:lang w:eastAsia="ko-KR"/>
        </w:rPr>
        <w:t xml:space="preserve"> </w:t>
      </w:r>
      <w:r>
        <w:rPr>
          <w:lang w:eastAsia="ko-KR"/>
        </w:rPr>
        <w:t xml:space="preserve">is to </w:t>
      </w:r>
      <w:r w:rsidR="00325979">
        <w:rPr>
          <w:lang w:eastAsia="ko-KR"/>
        </w:rPr>
        <w:t>achieve the highest resource utilization between TDM options</w:t>
      </w:r>
      <w:r w:rsidR="00D30538">
        <w:rPr>
          <w:lang w:eastAsia="ko-KR"/>
        </w:rPr>
        <w:t xml:space="preserve"> and </w:t>
      </w:r>
      <w:r w:rsidR="00774C77">
        <w:rPr>
          <w:lang w:eastAsia="ko-KR"/>
        </w:rPr>
        <w:t xml:space="preserve">the </w:t>
      </w:r>
      <w:r w:rsidR="003C30ED">
        <w:rPr>
          <w:lang w:eastAsia="ko-KR"/>
        </w:rPr>
        <w:t>low</w:t>
      </w:r>
      <w:r w:rsidR="00186E5E">
        <w:rPr>
          <w:lang w:eastAsia="ko-KR"/>
        </w:rPr>
        <w:t>er</w:t>
      </w:r>
      <w:r w:rsidR="003C30ED">
        <w:rPr>
          <w:lang w:eastAsia="ko-KR"/>
        </w:rPr>
        <w:t xml:space="preserve"> latency than FDM (option 2)</w:t>
      </w:r>
      <w:r w:rsidR="00190868">
        <w:rPr>
          <w:lang w:eastAsia="ko-KR"/>
        </w:rPr>
        <w:t xml:space="preserve">, while option 1B may </w:t>
      </w:r>
      <w:r w:rsidR="005374A8">
        <w:rPr>
          <w:lang w:eastAsia="ko-KR"/>
        </w:rPr>
        <w:t xml:space="preserve">possibly </w:t>
      </w:r>
      <w:r w:rsidR="00190868">
        <w:rPr>
          <w:lang w:eastAsia="ko-KR"/>
        </w:rPr>
        <w:t>require a transient period if there is a large power imbalance between PSCCH and PSSCH</w:t>
      </w:r>
      <w:r w:rsidR="006A68BD">
        <w:rPr>
          <w:lang w:eastAsia="ko-KR"/>
        </w:rPr>
        <w:t xml:space="preserve">, </w:t>
      </w:r>
      <w:r w:rsidR="00A04392">
        <w:rPr>
          <w:lang w:eastAsia="ko-KR"/>
        </w:rPr>
        <w:t xml:space="preserve">because </w:t>
      </w:r>
      <w:r w:rsidR="000C5E0B">
        <w:rPr>
          <w:lang w:eastAsia="ko-KR"/>
        </w:rPr>
        <w:t>option 1B has a different resource utilization than other options</w:t>
      </w:r>
      <w:r w:rsidR="00187A73">
        <w:rPr>
          <w:lang w:eastAsia="ko-KR"/>
        </w:rPr>
        <w:t xml:space="preserve">. </w:t>
      </w:r>
      <w:r w:rsidR="00193DC7">
        <w:rPr>
          <w:lang w:eastAsia="ko-KR"/>
        </w:rPr>
        <w:t xml:space="preserve">It was </w:t>
      </w:r>
      <w:r w:rsidR="00A04392">
        <w:rPr>
          <w:lang w:eastAsia="ko-KR"/>
        </w:rPr>
        <w:t xml:space="preserve">finally </w:t>
      </w:r>
      <w:r w:rsidR="00193DC7">
        <w:rPr>
          <w:lang w:eastAsia="ko-KR"/>
        </w:rPr>
        <w:t xml:space="preserve">agreed </w:t>
      </w:r>
      <w:r w:rsidR="00A04392">
        <w:rPr>
          <w:lang w:eastAsia="ko-KR"/>
        </w:rPr>
        <w:t xml:space="preserve">in last RAN1 meeting </w:t>
      </w:r>
      <w:r w:rsidR="00193DC7">
        <w:rPr>
          <w:lang w:eastAsia="ko-KR"/>
        </w:rPr>
        <w:t>to send a LS</w:t>
      </w:r>
      <w:r w:rsidR="00E80B66">
        <w:rPr>
          <w:lang w:eastAsia="ko-KR"/>
        </w:rPr>
        <w:t xml:space="preserve"> to RAN4 to ask </w:t>
      </w:r>
      <w:r w:rsidR="00A52ECB" w:rsidRPr="00A52ECB">
        <w:rPr>
          <w:lang w:eastAsia="ko-KR"/>
        </w:rPr>
        <w:t>the need of the transient period in the above-mentioned options</w:t>
      </w:r>
      <w:r w:rsidR="00040E60">
        <w:rPr>
          <w:lang w:eastAsia="ko-KR"/>
        </w:rPr>
        <w:t xml:space="preserve"> and are waiting for their response</w:t>
      </w:r>
      <w:r w:rsidR="00FA296B">
        <w:rPr>
          <w:lang w:eastAsia="ko-KR"/>
        </w:rPr>
        <w:t xml:space="preserve"> </w:t>
      </w:r>
      <w:r w:rsidR="00FA296B">
        <w:rPr>
          <w:lang w:eastAsia="ko-KR"/>
        </w:rPr>
        <w:fldChar w:fldCharType="begin"/>
      </w:r>
      <w:r w:rsidR="00FA296B">
        <w:rPr>
          <w:lang w:eastAsia="ko-KR"/>
        </w:rPr>
        <w:instrText xml:space="preserve"> REF _Ref534964999 \r \h </w:instrText>
      </w:r>
      <w:r w:rsidR="00FA296B">
        <w:rPr>
          <w:lang w:eastAsia="ko-KR"/>
        </w:rPr>
      </w:r>
      <w:r w:rsidR="00FA296B">
        <w:rPr>
          <w:lang w:eastAsia="ko-KR"/>
        </w:rPr>
        <w:fldChar w:fldCharType="separate"/>
      </w:r>
      <w:r w:rsidR="003125B7">
        <w:rPr>
          <w:lang w:eastAsia="ko-KR"/>
        </w:rPr>
        <w:t>[3]</w:t>
      </w:r>
      <w:r w:rsidR="00FA296B">
        <w:rPr>
          <w:lang w:eastAsia="ko-KR"/>
        </w:rPr>
        <w:fldChar w:fldCharType="end"/>
      </w:r>
      <w:r w:rsidR="00040E60">
        <w:rPr>
          <w:lang w:eastAsia="ko-KR"/>
        </w:rPr>
        <w:t>.</w:t>
      </w:r>
    </w:p>
    <w:p w14:paraId="5A0E4D6F" w14:textId="0FD0A6AF" w:rsidR="00804DC5" w:rsidRDefault="003C4CDF" w:rsidP="00357BD6">
      <w:pPr>
        <w:rPr>
          <w:lang w:eastAsia="ko-KR"/>
        </w:rPr>
      </w:pPr>
      <w:r>
        <w:rPr>
          <w:lang w:eastAsia="ko-KR"/>
        </w:rPr>
        <w:t xml:space="preserve">One of </w:t>
      </w:r>
      <w:r w:rsidR="006E4131">
        <w:rPr>
          <w:lang w:eastAsia="ko-KR"/>
        </w:rPr>
        <w:t xml:space="preserve">remaining questions is whether to additionally support the other options </w:t>
      </w:r>
      <w:r w:rsidR="00A86571">
        <w:rPr>
          <w:lang w:eastAsia="ko-KR"/>
        </w:rPr>
        <w:t xml:space="preserve">on top of option 3. </w:t>
      </w:r>
      <w:r w:rsidR="002E268A">
        <w:rPr>
          <w:lang w:eastAsia="ko-KR"/>
        </w:rPr>
        <w:t>It has been concerned the PSCCH coverage</w:t>
      </w:r>
      <w:r w:rsidR="002917F0">
        <w:rPr>
          <w:lang w:eastAsia="ko-KR"/>
        </w:rPr>
        <w:t xml:space="preserve"> in option 3 as a possible drawback, since in the </w:t>
      </w:r>
      <w:r w:rsidR="00A227AB">
        <w:rPr>
          <w:lang w:eastAsia="ko-KR"/>
        </w:rPr>
        <w:t xml:space="preserve">extreme cases, the PSCCH coverage may not be enough for NR SL communication. </w:t>
      </w:r>
      <w:r w:rsidR="00B725DF">
        <w:rPr>
          <w:lang w:eastAsia="ko-KR"/>
        </w:rPr>
        <w:t xml:space="preserve">However, it </w:t>
      </w:r>
      <w:r w:rsidR="00F92AA9">
        <w:rPr>
          <w:lang w:eastAsia="ko-KR"/>
        </w:rPr>
        <w:t xml:space="preserve">can be compensated by PSCCH power boosting and proper power </w:t>
      </w:r>
      <w:r w:rsidR="006B00D6">
        <w:rPr>
          <w:lang w:eastAsia="ko-KR"/>
        </w:rPr>
        <w:t>control mechanism to be defined for NR V2X</w:t>
      </w:r>
      <w:r w:rsidR="009D7978">
        <w:rPr>
          <w:lang w:eastAsia="ko-KR"/>
        </w:rPr>
        <w:t>, while one of the other options</w:t>
      </w:r>
      <w:r w:rsidR="0041230F">
        <w:rPr>
          <w:lang w:eastAsia="ko-KR"/>
        </w:rPr>
        <w:t xml:space="preserve"> (e.g. option 2)</w:t>
      </w:r>
      <w:r w:rsidR="009D7978">
        <w:rPr>
          <w:lang w:eastAsia="ko-KR"/>
        </w:rPr>
        <w:t xml:space="preserve"> </w:t>
      </w:r>
      <w:r w:rsidR="005E2B11">
        <w:rPr>
          <w:lang w:eastAsia="ko-KR"/>
        </w:rPr>
        <w:t xml:space="preserve">can be considered if above approach is not </w:t>
      </w:r>
      <w:r w:rsidR="00603160">
        <w:rPr>
          <w:lang w:eastAsia="ko-KR"/>
        </w:rPr>
        <w:t xml:space="preserve">feasible for the </w:t>
      </w:r>
      <w:r w:rsidR="00EC4C35">
        <w:rPr>
          <w:lang w:eastAsia="ko-KR"/>
        </w:rPr>
        <w:t xml:space="preserve">reliable </w:t>
      </w:r>
      <w:r w:rsidR="00603160">
        <w:rPr>
          <w:lang w:eastAsia="ko-KR"/>
        </w:rPr>
        <w:t>PSCCH coverage</w:t>
      </w:r>
      <w:r w:rsidR="00EC4C35">
        <w:rPr>
          <w:lang w:eastAsia="ko-KR"/>
        </w:rPr>
        <w:t xml:space="preserve">. </w:t>
      </w:r>
      <w:r w:rsidR="00084969">
        <w:rPr>
          <w:lang w:eastAsia="ko-KR"/>
        </w:rPr>
        <w:t xml:space="preserve">Thus, </w:t>
      </w:r>
      <w:r w:rsidR="008F6275">
        <w:rPr>
          <w:lang w:eastAsia="ko-KR"/>
        </w:rPr>
        <w:t xml:space="preserve">it seems </w:t>
      </w:r>
      <w:r w:rsidR="00084969">
        <w:rPr>
          <w:lang w:eastAsia="ko-KR"/>
        </w:rPr>
        <w:t>option 3 is</w:t>
      </w:r>
      <w:r w:rsidR="00BD5666">
        <w:rPr>
          <w:lang w:eastAsia="ko-KR"/>
        </w:rPr>
        <w:t xml:space="preserve"> currently </w:t>
      </w:r>
      <w:proofErr w:type="gramStart"/>
      <w:r w:rsidR="00BD5666">
        <w:rPr>
          <w:lang w:eastAsia="ko-KR"/>
        </w:rPr>
        <w:t>sufficient</w:t>
      </w:r>
      <w:proofErr w:type="gramEnd"/>
      <w:r w:rsidR="00BD5666">
        <w:rPr>
          <w:lang w:eastAsia="ko-KR"/>
        </w:rPr>
        <w:t xml:space="preserve"> to support </w:t>
      </w:r>
      <w:r w:rsidR="00693067">
        <w:rPr>
          <w:lang w:eastAsia="ko-KR"/>
        </w:rPr>
        <w:t xml:space="preserve">the </w:t>
      </w:r>
      <w:r w:rsidR="00BD5666">
        <w:rPr>
          <w:lang w:eastAsia="ko-KR"/>
        </w:rPr>
        <w:t xml:space="preserve">variable </w:t>
      </w:r>
      <w:r w:rsidR="00693067">
        <w:rPr>
          <w:lang w:eastAsia="ko-KR"/>
        </w:rPr>
        <w:t xml:space="preserve">NR </w:t>
      </w:r>
      <w:r w:rsidR="00BD5666">
        <w:rPr>
          <w:lang w:eastAsia="ko-KR"/>
        </w:rPr>
        <w:t>V2X use cases</w:t>
      </w:r>
      <w:r w:rsidR="008F6275">
        <w:rPr>
          <w:lang w:eastAsia="ko-KR"/>
        </w:rPr>
        <w:t>.</w:t>
      </w:r>
    </w:p>
    <w:p w14:paraId="39D0A5DA" w14:textId="567B54E4" w:rsidR="00071EC7" w:rsidRDefault="001518B5" w:rsidP="00C16C5C">
      <w:pPr>
        <w:rPr>
          <w:lang w:eastAsia="ko-KR"/>
        </w:rPr>
      </w:pPr>
      <w:r>
        <w:rPr>
          <w:rFonts w:hint="eastAsia"/>
          <w:lang w:eastAsia="ko-KR"/>
        </w:rPr>
        <w:t>R</w:t>
      </w:r>
      <w:r>
        <w:rPr>
          <w:lang w:eastAsia="ko-KR"/>
        </w:rPr>
        <w:t xml:space="preserve">egarding </w:t>
      </w:r>
      <w:r w:rsidR="009756E2">
        <w:rPr>
          <w:lang w:eastAsia="ko-KR"/>
        </w:rPr>
        <w:t xml:space="preserve">starting symbol of PSCCH and the associated PSSCH, </w:t>
      </w:r>
      <w:r w:rsidR="000C45EA">
        <w:rPr>
          <w:lang w:eastAsia="ko-KR"/>
        </w:rPr>
        <w:t>it is related to the PSCCH monitoring occasion and</w:t>
      </w:r>
      <w:r w:rsidR="00C01822">
        <w:rPr>
          <w:lang w:eastAsia="ko-KR"/>
        </w:rPr>
        <w:t xml:space="preserve"> </w:t>
      </w:r>
      <w:r w:rsidR="00297CF0">
        <w:rPr>
          <w:lang w:eastAsia="ko-KR"/>
        </w:rPr>
        <w:t>slot/non-slot</w:t>
      </w:r>
      <w:r w:rsidR="00673D4C">
        <w:rPr>
          <w:lang w:eastAsia="ko-KR"/>
        </w:rPr>
        <w:t xml:space="preserve"> structure to be used for</w:t>
      </w:r>
      <w:r w:rsidR="00297CF0">
        <w:rPr>
          <w:lang w:eastAsia="ko-KR"/>
        </w:rPr>
        <w:t xml:space="preserve"> </w:t>
      </w:r>
      <w:r w:rsidR="00673D4C">
        <w:rPr>
          <w:lang w:eastAsia="ko-KR"/>
        </w:rPr>
        <w:t xml:space="preserve">NR </w:t>
      </w:r>
      <w:r w:rsidR="00C01822">
        <w:rPr>
          <w:lang w:eastAsia="ko-KR"/>
        </w:rPr>
        <w:t>V2X</w:t>
      </w:r>
      <w:r w:rsidR="00297CF0">
        <w:rPr>
          <w:lang w:eastAsia="ko-KR"/>
        </w:rPr>
        <w:t>, based on PSCCH/PSSCH multiplexing scheme</w:t>
      </w:r>
      <w:r w:rsidR="00853130">
        <w:rPr>
          <w:lang w:eastAsia="ko-KR"/>
        </w:rPr>
        <w:t xml:space="preserve">. </w:t>
      </w:r>
      <w:r w:rsidR="008744D3">
        <w:rPr>
          <w:lang w:eastAsia="ko-KR"/>
        </w:rPr>
        <w:t xml:space="preserve">In order to reduce UE blind decoding efforts </w:t>
      </w:r>
      <w:r w:rsidR="00A826AD">
        <w:rPr>
          <w:lang w:eastAsia="ko-KR"/>
        </w:rPr>
        <w:t>of PSCCH reception</w:t>
      </w:r>
      <w:r w:rsidR="00E95F88">
        <w:rPr>
          <w:lang w:eastAsia="ko-KR"/>
        </w:rPr>
        <w:t xml:space="preserve"> in time domain</w:t>
      </w:r>
      <w:r w:rsidR="00A826AD">
        <w:rPr>
          <w:lang w:eastAsia="ko-KR"/>
        </w:rPr>
        <w:t xml:space="preserve">, the </w:t>
      </w:r>
      <w:r w:rsidR="006802B7">
        <w:rPr>
          <w:lang w:eastAsia="ko-KR"/>
        </w:rPr>
        <w:t xml:space="preserve">candidate </w:t>
      </w:r>
      <w:r w:rsidR="002267BC">
        <w:rPr>
          <w:lang w:eastAsia="ko-KR"/>
        </w:rPr>
        <w:t>starting symbol</w:t>
      </w:r>
      <w:r w:rsidR="006802B7">
        <w:rPr>
          <w:lang w:eastAsia="ko-KR"/>
        </w:rPr>
        <w:t>s</w:t>
      </w:r>
      <w:r w:rsidR="002267BC">
        <w:rPr>
          <w:lang w:eastAsia="ko-KR"/>
        </w:rPr>
        <w:t xml:space="preserve"> of PSCCH should be known by a rece</w:t>
      </w:r>
      <w:r w:rsidR="006802B7">
        <w:rPr>
          <w:lang w:eastAsia="ko-KR"/>
        </w:rPr>
        <w:t>iving UE</w:t>
      </w:r>
      <w:r w:rsidR="007725B8">
        <w:rPr>
          <w:lang w:eastAsia="ko-KR"/>
        </w:rPr>
        <w:t xml:space="preserve">. One possible way is to configure </w:t>
      </w:r>
      <w:r w:rsidR="007A5D36">
        <w:rPr>
          <w:lang w:eastAsia="ko-KR"/>
        </w:rPr>
        <w:t>the PSCCH monitoring occasion and a slot format</w:t>
      </w:r>
      <w:r w:rsidR="004256CA">
        <w:rPr>
          <w:lang w:eastAsia="ko-KR"/>
        </w:rPr>
        <w:t xml:space="preserve"> during a session</w:t>
      </w:r>
      <w:r w:rsidR="001F5102">
        <w:rPr>
          <w:lang w:eastAsia="ko-KR"/>
        </w:rPr>
        <w:t>/RRC configuration establishment in case of unicast/groupcast</w:t>
      </w:r>
      <w:r w:rsidR="001E18B5">
        <w:rPr>
          <w:lang w:eastAsia="ko-KR"/>
        </w:rPr>
        <w:t>,</w:t>
      </w:r>
      <w:r w:rsidR="001F5102">
        <w:rPr>
          <w:lang w:eastAsia="ko-KR"/>
        </w:rPr>
        <w:t xml:space="preserve"> </w:t>
      </w:r>
      <w:r w:rsidR="00B82EF3">
        <w:rPr>
          <w:lang w:eastAsia="ko-KR"/>
        </w:rPr>
        <w:t xml:space="preserve">and for the other cases (e.g. broadcast), </w:t>
      </w:r>
      <w:r w:rsidR="00E750FD">
        <w:rPr>
          <w:lang w:eastAsia="ko-KR"/>
        </w:rPr>
        <w:t xml:space="preserve">can be pre-defined or pre-configured if </w:t>
      </w:r>
      <w:r w:rsidR="00131F8B">
        <w:rPr>
          <w:lang w:eastAsia="ko-KR"/>
        </w:rPr>
        <w:t>there is no the configuration</w:t>
      </w:r>
      <w:r w:rsidR="00E750FD">
        <w:rPr>
          <w:lang w:eastAsia="ko-KR"/>
        </w:rPr>
        <w:t>.</w:t>
      </w:r>
      <w:r w:rsidR="0091167F">
        <w:rPr>
          <w:lang w:eastAsia="ko-KR"/>
        </w:rPr>
        <w:t xml:space="preserve"> This kind of configuration can be </w:t>
      </w:r>
      <w:r w:rsidR="00FF22AF">
        <w:rPr>
          <w:lang w:eastAsia="ko-KR"/>
        </w:rPr>
        <w:t>associated with</w:t>
      </w:r>
      <w:r w:rsidR="0091167F">
        <w:rPr>
          <w:lang w:eastAsia="ko-KR"/>
        </w:rPr>
        <w:t xml:space="preserve"> a resource pool</w:t>
      </w:r>
      <w:r w:rsidR="00DB4802">
        <w:rPr>
          <w:lang w:eastAsia="ko-KR"/>
        </w:rPr>
        <w:t>.</w:t>
      </w:r>
    </w:p>
    <w:p w14:paraId="5474830C" w14:textId="2716D446" w:rsidR="007C026A" w:rsidRPr="007C026A" w:rsidRDefault="007C026A" w:rsidP="00C16C5C">
      <w:pPr>
        <w:rPr>
          <w:rFonts w:eastAsia="SimSun"/>
          <w:bCs/>
          <w:i/>
          <w:szCs w:val="20"/>
          <w:lang w:eastAsia="zh-CN"/>
        </w:rPr>
      </w:pPr>
      <w:r>
        <w:rPr>
          <w:rFonts w:eastAsia="Times New Roman"/>
          <w:b/>
          <w:bCs/>
          <w:szCs w:val="20"/>
          <w:u w:val="single"/>
          <w:lang w:val="en-GB" w:eastAsia="zh-CN"/>
        </w:rPr>
        <w:t xml:space="preserve">Proposal </w:t>
      </w:r>
      <w:r w:rsidR="00AB4865">
        <w:rPr>
          <w:rFonts w:eastAsia="Times New Roman"/>
          <w:b/>
          <w:bCs/>
          <w:szCs w:val="20"/>
          <w:u w:val="single"/>
          <w:lang w:val="en-GB" w:eastAsia="zh-CN"/>
        </w:rPr>
        <w:t>5</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4BA9D9A5" w14:textId="330CB312" w:rsidR="00690ED8" w:rsidRDefault="00F327F3" w:rsidP="00690ED8">
      <w:pPr>
        <w:pStyle w:val="Tdoc"/>
        <w:ind w:left="0" w:firstLine="0"/>
      </w:pPr>
      <w:r>
        <w:t>PSFCH</w:t>
      </w:r>
      <w:r w:rsidR="00661BB8">
        <w:t xml:space="preserve"> format</w:t>
      </w:r>
      <w:r w:rsidR="00955FBE">
        <w:t xml:space="preserve"> stucture</w:t>
      </w:r>
      <w:r w:rsidR="00F52A24">
        <w:t xml:space="preserve"> for</w:t>
      </w:r>
      <w:r w:rsidR="004F6341">
        <w:t xml:space="preserve"> HARQ-ACK feedback</w:t>
      </w:r>
    </w:p>
    <w:p w14:paraId="1E51E75B" w14:textId="72BA4B12" w:rsidR="00AA7887" w:rsidRDefault="00A54608"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w:t>
      </w:r>
      <w:r w:rsidR="00C2384B">
        <w:rPr>
          <w:rFonts w:eastAsiaTheme="minorEastAsia"/>
          <w:szCs w:val="20"/>
          <w:lang w:eastAsia="ko-KR"/>
        </w:rPr>
        <w:t xml:space="preserve">last </w:t>
      </w:r>
      <w:r>
        <w:rPr>
          <w:rFonts w:eastAsiaTheme="minorEastAsia"/>
          <w:szCs w:val="20"/>
          <w:lang w:eastAsia="ko-KR"/>
        </w:rPr>
        <w:t>RAN1</w:t>
      </w:r>
      <w:r w:rsidR="00C2384B">
        <w:rPr>
          <w:rFonts w:eastAsiaTheme="minorEastAsia"/>
          <w:szCs w:val="20"/>
          <w:lang w:eastAsia="ko-KR"/>
        </w:rPr>
        <w:t xml:space="preserve"> meetings</w:t>
      </w:r>
      <w:r>
        <w:rPr>
          <w:rFonts w:eastAsiaTheme="minorEastAsia"/>
          <w:szCs w:val="20"/>
          <w:lang w:eastAsia="ko-KR"/>
        </w:rPr>
        <w:t>, following agreements were made</w:t>
      </w:r>
      <w:r w:rsidR="00DA5A05">
        <w:rPr>
          <w:rFonts w:eastAsiaTheme="minorEastAsia"/>
          <w:szCs w:val="20"/>
          <w:lang w:eastAsia="ko-KR"/>
        </w:rPr>
        <w:t>:</w:t>
      </w:r>
    </w:p>
    <w:p w14:paraId="59434A5F" w14:textId="77777777" w:rsidR="008B50B5" w:rsidRDefault="008B50B5" w:rsidP="00DE0078">
      <w:pPr>
        <w:spacing w:after="0"/>
        <w:rPr>
          <w:lang w:eastAsia="x-none"/>
        </w:rPr>
      </w:pPr>
      <w:r w:rsidRPr="00E641EA">
        <w:rPr>
          <w:rFonts w:hint="eastAsia"/>
          <w:b/>
          <w:u w:val="single"/>
          <w:lang w:eastAsia="ko-KR"/>
        </w:rPr>
        <w:t>R</w:t>
      </w:r>
      <w:r w:rsidRPr="00E641EA">
        <w:rPr>
          <w:b/>
          <w:u w:val="single"/>
          <w:lang w:eastAsia="ko-KR"/>
        </w:rPr>
        <w:t>AN1#9</w:t>
      </w:r>
      <w:r>
        <w:rPr>
          <w:b/>
          <w:u w:val="single"/>
          <w:lang w:eastAsia="ko-KR"/>
        </w:rPr>
        <w:t>4bis</w:t>
      </w:r>
    </w:p>
    <w:p w14:paraId="0589053E" w14:textId="77777777" w:rsidR="008B50B5" w:rsidRPr="00ED00C1" w:rsidRDefault="008B50B5" w:rsidP="00DE0078">
      <w:pPr>
        <w:spacing w:after="0"/>
        <w:rPr>
          <w:szCs w:val="20"/>
          <w:lang w:eastAsia="x-none"/>
        </w:rPr>
      </w:pPr>
      <w:r w:rsidRPr="00ED00C1">
        <w:rPr>
          <w:szCs w:val="20"/>
          <w:highlight w:val="green"/>
          <w:lang w:eastAsia="x-none"/>
        </w:rPr>
        <w:t>Agreements</w:t>
      </w:r>
      <w:r w:rsidRPr="00ED00C1">
        <w:rPr>
          <w:szCs w:val="20"/>
          <w:lang w:eastAsia="x-none"/>
        </w:rPr>
        <w:t>:</w:t>
      </w:r>
    </w:p>
    <w:p w14:paraId="749AD01F" w14:textId="77777777" w:rsidR="008B50B5" w:rsidRPr="00ED00C1" w:rsidRDefault="008B50B5" w:rsidP="008B50B5">
      <w:pPr>
        <w:pStyle w:val="bullet1"/>
        <w:rPr>
          <w:szCs w:val="20"/>
          <w:lang w:eastAsia="ko-KR"/>
        </w:rPr>
      </w:pPr>
      <w:proofErr w:type="spellStart"/>
      <w:r w:rsidRPr="00ED00C1">
        <w:rPr>
          <w:rFonts w:hint="eastAsia"/>
          <w:szCs w:val="20"/>
          <w:lang w:eastAsia="ko-KR"/>
        </w:rPr>
        <w:t>Sidelink</w:t>
      </w:r>
      <w:proofErr w:type="spellEnd"/>
      <w:r w:rsidRPr="00ED00C1">
        <w:rPr>
          <w:rFonts w:hint="eastAsia"/>
          <w:szCs w:val="20"/>
          <w:lang w:eastAsia="ko-KR"/>
        </w:rPr>
        <w:t xml:space="preserve"> control </w:t>
      </w:r>
      <w:r w:rsidRPr="00ED00C1">
        <w:rPr>
          <w:szCs w:val="20"/>
          <w:lang w:eastAsia="ko-KR"/>
        </w:rPr>
        <w:t>information</w:t>
      </w:r>
      <w:r w:rsidRPr="00ED00C1">
        <w:rPr>
          <w:rFonts w:hint="eastAsia"/>
          <w:szCs w:val="20"/>
          <w:lang w:eastAsia="ko-KR"/>
        </w:rPr>
        <w:t xml:space="preserve"> (SCI) is defined.</w:t>
      </w:r>
    </w:p>
    <w:p w14:paraId="722F22BB" w14:textId="77777777" w:rsidR="008B50B5" w:rsidRPr="00ED00C1" w:rsidRDefault="008B50B5" w:rsidP="008B50B5">
      <w:pPr>
        <w:pStyle w:val="bullet2"/>
        <w:rPr>
          <w:szCs w:val="20"/>
          <w:lang w:eastAsia="ko-KR"/>
        </w:rPr>
      </w:pPr>
      <w:r w:rsidRPr="00ED00C1">
        <w:rPr>
          <w:rFonts w:hint="eastAsia"/>
          <w:szCs w:val="20"/>
          <w:lang w:eastAsia="ko-KR"/>
        </w:rPr>
        <w:t>SCI is transmitted in PSCCH.</w:t>
      </w:r>
    </w:p>
    <w:p w14:paraId="15544850" w14:textId="77777777" w:rsidR="008B50B5" w:rsidRPr="00ED00C1" w:rsidRDefault="008B50B5" w:rsidP="008B50B5">
      <w:pPr>
        <w:pStyle w:val="bullet2"/>
        <w:rPr>
          <w:szCs w:val="20"/>
          <w:lang w:eastAsia="ko-KR"/>
        </w:rPr>
      </w:pPr>
      <w:r w:rsidRPr="00ED00C1">
        <w:rPr>
          <w:rFonts w:hint="eastAsia"/>
          <w:szCs w:val="20"/>
          <w:lang w:eastAsia="ko-KR"/>
        </w:rPr>
        <w:t>SCI includes at least one SCI format which includes the information necessary to decode the corresponding PSSCH.</w:t>
      </w:r>
    </w:p>
    <w:p w14:paraId="5D66D996" w14:textId="77777777" w:rsidR="008B50B5" w:rsidRPr="00ED00C1" w:rsidRDefault="008B50B5" w:rsidP="008B50B5">
      <w:pPr>
        <w:pStyle w:val="bullet3"/>
        <w:rPr>
          <w:szCs w:val="20"/>
          <w:lang w:eastAsia="ko-KR"/>
        </w:rPr>
      </w:pPr>
      <w:r w:rsidRPr="00ED00C1">
        <w:rPr>
          <w:rFonts w:hint="eastAsia"/>
          <w:szCs w:val="20"/>
          <w:lang w:eastAsia="ko-KR"/>
        </w:rPr>
        <w:t>NDI, if defined, is a part of SCI.</w:t>
      </w:r>
    </w:p>
    <w:p w14:paraId="4DB635FE" w14:textId="77777777" w:rsidR="008B50B5" w:rsidRPr="008B50B5" w:rsidRDefault="008B50B5" w:rsidP="008B50B5">
      <w:pPr>
        <w:pStyle w:val="bullet1"/>
        <w:rPr>
          <w:szCs w:val="20"/>
          <w:lang w:eastAsia="ko-KR"/>
        </w:rPr>
      </w:pPr>
      <w:proofErr w:type="spellStart"/>
      <w:r w:rsidRPr="008B50B5">
        <w:rPr>
          <w:rFonts w:hint="eastAsia"/>
          <w:szCs w:val="20"/>
          <w:lang w:eastAsia="ko-KR"/>
        </w:rPr>
        <w:t>Sidelink</w:t>
      </w:r>
      <w:proofErr w:type="spellEnd"/>
      <w:r w:rsidRPr="008B50B5">
        <w:rPr>
          <w:rFonts w:hint="eastAsia"/>
          <w:szCs w:val="20"/>
          <w:lang w:eastAsia="ko-KR"/>
        </w:rPr>
        <w:t xml:space="preserve"> feedback control information (SFCI) is defined.</w:t>
      </w:r>
    </w:p>
    <w:p w14:paraId="62423DB1" w14:textId="77777777" w:rsidR="008B50B5" w:rsidRPr="008B50B5" w:rsidRDefault="008B50B5" w:rsidP="008B50B5">
      <w:pPr>
        <w:pStyle w:val="bullet2"/>
        <w:rPr>
          <w:szCs w:val="20"/>
          <w:lang w:eastAsia="ko-KR"/>
        </w:rPr>
      </w:pPr>
      <w:r w:rsidRPr="008B50B5">
        <w:rPr>
          <w:rFonts w:hint="eastAsia"/>
          <w:szCs w:val="20"/>
          <w:lang w:eastAsia="ko-KR"/>
        </w:rPr>
        <w:t xml:space="preserve">SFCI includes at least one SFCI format which includes HARQ-ACK for the </w:t>
      </w:r>
      <w:r w:rsidRPr="008B50B5">
        <w:rPr>
          <w:szCs w:val="20"/>
          <w:lang w:eastAsia="ko-KR"/>
        </w:rPr>
        <w:t>corresponding</w:t>
      </w:r>
      <w:r w:rsidRPr="008B50B5">
        <w:rPr>
          <w:rFonts w:hint="eastAsia"/>
          <w:szCs w:val="20"/>
          <w:lang w:eastAsia="ko-KR"/>
        </w:rPr>
        <w:t xml:space="preserve"> PSSCH.</w:t>
      </w:r>
    </w:p>
    <w:p w14:paraId="2245A923" w14:textId="77777777" w:rsidR="008B50B5" w:rsidRPr="008B50B5" w:rsidRDefault="008B50B5" w:rsidP="008B50B5">
      <w:pPr>
        <w:pStyle w:val="bullet3"/>
        <w:rPr>
          <w:szCs w:val="20"/>
          <w:lang w:eastAsia="ko-KR"/>
        </w:rPr>
      </w:pPr>
      <w:r w:rsidRPr="008B50B5">
        <w:rPr>
          <w:rFonts w:hint="eastAsia"/>
          <w:szCs w:val="20"/>
          <w:lang w:eastAsia="ko-KR"/>
        </w:rPr>
        <w:t xml:space="preserve">FFS whether a solution will use only one of </w:t>
      </w:r>
      <w:r w:rsidRPr="008B50B5">
        <w:rPr>
          <w:szCs w:val="20"/>
          <w:lang w:eastAsia="ko-KR"/>
        </w:rPr>
        <w:t>“</w:t>
      </w:r>
      <w:r w:rsidRPr="008B50B5">
        <w:rPr>
          <w:rFonts w:hint="eastAsia"/>
          <w:szCs w:val="20"/>
          <w:lang w:eastAsia="ko-KR"/>
        </w:rPr>
        <w:t>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NACK,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DTX,</w:t>
      </w:r>
      <w:r w:rsidRPr="008B50B5">
        <w:rPr>
          <w:szCs w:val="20"/>
          <w:lang w:eastAsia="ko-KR"/>
        </w:rPr>
        <w:t>”</w:t>
      </w:r>
      <w:r w:rsidRPr="008B50B5">
        <w:rPr>
          <w:rFonts w:hint="eastAsia"/>
          <w:szCs w:val="20"/>
          <w:lang w:eastAsia="ko-KR"/>
        </w:rPr>
        <w:t xml:space="preserve"> or use a combination of them.</w:t>
      </w:r>
    </w:p>
    <w:p w14:paraId="65766487" w14:textId="77777777" w:rsidR="008B50B5" w:rsidRPr="008B50B5" w:rsidRDefault="008B50B5" w:rsidP="008B50B5">
      <w:pPr>
        <w:pStyle w:val="bullet2"/>
        <w:rPr>
          <w:szCs w:val="20"/>
          <w:lang w:eastAsia="ko-KR"/>
        </w:rPr>
      </w:pPr>
      <w:r w:rsidRPr="008B50B5">
        <w:rPr>
          <w:rFonts w:hint="eastAsia"/>
          <w:szCs w:val="20"/>
          <w:lang w:eastAsia="ko-KR"/>
        </w:rPr>
        <w:t>FFS how to include other feedback information (if supported) in SFCI.</w:t>
      </w:r>
    </w:p>
    <w:p w14:paraId="09FB6D75" w14:textId="77777777" w:rsidR="008B50B5" w:rsidRPr="008B50B5" w:rsidRDefault="008B50B5" w:rsidP="008B50B5">
      <w:pPr>
        <w:pStyle w:val="bullet2"/>
        <w:rPr>
          <w:szCs w:val="20"/>
          <w:lang w:eastAsia="ko-KR"/>
        </w:rPr>
      </w:pPr>
      <w:r w:rsidRPr="008B50B5">
        <w:rPr>
          <w:rFonts w:hint="eastAsia"/>
          <w:szCs w:val="20"/>
          <w:lang w:eastAsia="ko-KR"/>
        </w:rPr>
        <w:t xml:space="preserve">FFS how to convey SFCI on </w:t>
      </w:r>
      <w:proofErr w:type="spellStart"/>
      <w:r w:rsidRPr="008B50B5">
        <w:rPr>
          <w:rFonts w:hint="eastAsia"/>
          <w:szCs w:val="20"/>
          <w:lang w:eastAsia="ko-KR"/>
        </w:rPr>
        <w:t>sidelink</w:t>
      </w:r>
      <w:proofErr w:type="spellEnd"/>
      <w:r w:rsidRPr="008B50B5">
        <w:rPr>
          <w:rFonts w:hint="eastAsia"/>
          <w:szCs w:val="20"/>
          <w:lang w:eastAsia="ko-KR"/>
        </w:rPr>
        <w:t xml:space="preserve"> in PSCCH, and/or PSSCH, and/or a new </w:t>
      </w:r>
      <w:r w:rsidRPr="008B50B5">
        <w:rPr>
          <w:szCs w:val="20"/>
          <w:lang w:eastAsia="ko-KR"/>
        </w:rPr>
        <w:t>physical</w:t>
      </w:r>
      <w:r w:rsidRPr="008B50B5">
        <w:rPr>
          <w:rFonts w:hint="eastAsia"/>
          <w:szCs w:val="20"/>
          <w:lang w:eastAsia="ko-KR"/>
        </w:rPr>
        <w:t xml:space="preserve"> </w:t>
      </w:r>
      <w:proofErr w:type="spellStart"/>
      <w:r w:rsidRPr="008B50B5">
        <w:rPr>
          <w:rFonts w:hint="eastAsia"/>
          <w:szCs w:val="20"/>
          <w:lang w:eastAsia="ko-KR"/>
        </w:rPr>
        <w:t>sidelink</w:t>
      </w:r>
      <w:proofErr w:type="spellEnd"/>
      <w:r w:rsidRPr="008B50B5">
        <w:rPr>
          <w:rFonts w:hint="eastAsia"/>
          <w:szCs w:val="20"/>
          <w:lang w:eastAsia="ko-KR"/>
        </w:rPr>
        <w:t xml:space="preserve"> channel</w:t>
      </w:r>
    </w:p>
    <w:p w14:paraId="0DA2CFE3" w14:textId="77777777" w:rsidR="008B50B5" w:rsidRPr="008B50B5" w:rsidRDefault="008B50B5" w:rsidP="008B50B5">
      <w:pPr>
        <w:pStyle w:val="bullet1"/>
        <w:rPr>
          <w:szCs w:val="20"/>
          <w:lang w:eastAsia="ko-KR"/>
        </w:rPr>
      </w:pPr>
      <w:r w:rsidRPr="008B50B5">
        <w:rPr>
          <w:rFonts w:hint="eastAsia"/>
          <w:szCs w:val="20"/>
          <w:lang w:eastAsia="ko-KR"/>
        </w:rPr>
        <w:t>FFS in the context of Mode 1:</w:t>
      </w:r>
    </w:p>
    <w:p w14:paraId="3A0DFBA6"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for SCI on downlink</w:t>
      </w:r>
    </w:p>
    <w:p w14:paraId="457BF462"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of SFCI on uplink</w:t>
      </w:r>
    </w:p>
    <w:p w14:paraId="281BF787" w14:textId="77777777" w:rsidR="008B50B5" w:rsidRDefault="008B50B5" w:rsidP="00DE0078">
      <w:pPr>
        <w:spacing w:after="0"/>
        <w:rPr>
          <w:lang w:eastAsia="x-none"/>
        </w:rPr>
      </w:pPr>
      <w:r w:rsidRPr="00E641EA">
        <w:rPr>
          <w:rFonts w:hint="eastAsia"/>
          <w:b/>
          <w:u w:val="single"/>
          <w:lang w:eastAsia="ko-KR"/>
        </w:rPr>
        <w:t>R</w:t>
      </w:r>
      <w:r w:rsidRPr="00E641EA">
        <w:rPr>
          <w:b/>
          <w:u w:val="single"/>
          <w:lang w:eastAsia="ko-KR"/>
        </w:rPr>
        <w:t>AN1#9</w:t>
      </w:r>
      <w:r>
        <w:rPr>
          <w:b/>
          <w:u w:val="single"/>
          <w:lang w:eastAsia="ko-KR"/>
        </w:rPr>
        <w:t>5</w:t>
      </w:r>
    </w:p>
    <w:p w14:paraId="53F3AFBD" w14:textId="77777777" w:rsidR="008B50B5" w:rsidRPr="004500A8" w:rsidRDefault="008B50B5" w:rsidP="00DE0078">
      <w:pPr>
        <w:spacing w:after="0"/>
        <w:rPr>
          <w:szCs w:val="20"/>
        </w:rPr>
      </w:pPr>
      <w:r w:rsidRPr="004500A8">
        <w:rPr>
          <w:szCs w:val="20"/>
          <w:highlight w:val="green"/>
        </w:rPr>
        <w:t>Agreements</w:t>
      </w:r>
      <w:r w:rsidRPr="004500A8">
        <w:rPr>
          <w:szCs w:val="20"/>
        </w:rPr>
        <w:t>:</w:t>
      </w:r>
    </w:p>
    <w:p w14:paraId="46A9BA41" w14:textId="77777777" w:rsidR="008B50B5" w:rsidRDefault="008B50B5" w:rsidP="00187084">
      <w:pPr>
        <w:numPr>
          <w:ilvl w:val="0"/>
          <w:numId w:val="3"/>
        </w:numPr>
        <w:spacing w:after="0" w:line="240" w:lineRule="auto"/>
        <w:rPr>
          <w:rFonts w:ascii="Calibri" w:hAnsi="Calibri" w:cs="Calibri"/>
          <w:b/>
          <w:szCs w:val="20"/>
          <w:lang w:eastAsia="ko-KR"/>
        </w:rPr>
      </w:pPr>
      <w:r w:rsidRPr="004500A8">
        <w:rPr>
          <w:szCs w:val="20"/>
        </w:rPr>
        <w:t xml:space="preserve">Physical </w:t>
      </w:r>
      <w:proofErr w:type="spellStart"/>
      <w:r w:rsidRPr="004500A8">
        <w:rPr>
          <w:szCs w:val="20"/>
        </w:rPr>
        <w:t>sidelink</w:t>
      </w:r>
      <w:proofErr w:type="spellEnd"/>
      <w:r w:rsidRPr="004500A8">
        <w:rPr>
          <w:szCs w:val="20"/>
        </w:rPr>
        <w:t xml:space="preserve"> feedback channel (PSFCH) is defined and it is supported to convey S</w:t>
      </w:r>
      <w:r w:rsidRPr="004500A8">
        <w:rPr>
          <w:rFonts w:hint="eastAsia"/>
          <w:szCs w:val="20"/>
        </w:rPr>
        <w:t>FCI</w:t>
      </w:r>
      <w:r w:rsidRPr="004500A8">
        <w:rPr>
          <w:szCs w:val="20"/>
        </w:rPr>
        <w:t xml:space="preserve"> </w:t>
      </w:r>
      <w:r w:rsidRPr="004500A8">
        <w:rPr>
          <w:rFonts w:hint="eastAsia"/>
          <w:szCs w:val="20"/>
        </w:rPr>
        <w:t>for</w:t>
      </w:r>
      <w:r w:rsidRPr="004500A8">
        <w:rPr>
          <w:szCs w:val="20"/>
        </w:rPr>
        <w:t xml:space="preserve"> unicast and groupcast via PSFCH</w:t>
      </w:r>
      <w:r w:rsidRPr="004500A8">
        <w:rPr>
          <w:rFonts w:ascii="Calibri" w:hAnsi="Calibri" w:cs="Calibri"/>
          <w:b/>
          <w:szCs w:val="20"/>
          <w:lang w:eastAsia="ko-KR"/>
        </w:rPr>
        <w:t>.</w:t>
      </w:r>
    </w:p>
    <w:p w14:paraId="1AC6A603" w14:textId="24C827C8" w:rsidR="00DA4396" w:rsidRDefault="00DA4396" w:rsidP="00DA4396">
      <w:pPr>
        <w:spacing w:before="100" w:beforeAutospacing="1"/>
        <w:rPr>
          <w:rFonts w:ascii="Calibri" w:hAnsi="Calibri" w:cs="Calibri"/>
        </w:rPr>
      </w:pPr>
      <w:r w:rsidRPr="001770F6">
        <w:rPr>
          <w:rFonts w:hint="eastAsia"/>
          <w:b/>
          <w:u w:val="single"/>
          <w:lang w:eastAsia="ko-KR"/>
        </w:rPr>
        <w:t>R</w:t>
      </w:r>
      <w:r w:rsidRPr="001770F6">
        <w:rPr>
          <w:b/>
          <w:u w:val="single"/>
          <w:lang w:eastAsia="ko-KR"/>
        </w:rPr>
        <w:t>AN1#AH1901</w:t>
      </w:r>
    </w:p>
    <w:p w14:paraId="51DB8D71" w14:textId="77777777" w:rsidR="00DA4396" w:rsidRPr="00E058B5" w:rsidRDefault="00DA4396" w:rsidP="00DA4396">
      <w:r w:rsidRPr="00E058B5">
        <w:rPr>
          <w:highlight w:val="green"/>
        </w:rPr>
        <w:t>Agreements</w:t>
      </w:r>
      <w:r w:rsidRPr="00E058B5">
        <w:t>:</w:t>
      </w:r>
    </w:p>
    <w:p w14:paraId="6ECE0569" w14:textId="77777777" w:rsidR="00DA4396" w:rsidRPr="00E058B5" w:rsidRDefault="00DA4396" w:rsidP="00DA4396">
      <w:pPr>
        <w:numPr>
          <w:ilvl w:val="0"/>
          <w:numId w:val="12"/>
        </w:numPr>
        <w:spacing w:after="0" w:line="240" w:lineRule="auto"/>
      </w:pPr>
      <w:r w:rsidRPr="00E058B5">
        <w:t xml:space="preserve">For </w:t>
      </w:r>
      <w:r w:rsidRPr="00E058B5">
        <w:rPr>
          <w:szCs w:val="20"/>
        </w:rPr>
        <w:t>determining</w:t>
      </w:r>
      <w:r w:rsidRPr="00E058B5">
        <w:t xml:space="preserve"> the resource of PSFCH containing HARQ feedback, support that the time gap between PSSCH and the associated PSFCH is </w:t>
      </w:r>
      <w:r w:rsidRPr="00E058B5">
        <w:rPr>
          <w:rFonts w:hint="eastAsia"/>
        </w:rPr>
        <w:t xml:space="preserve">not </w:t>
      </w:r>
      <w:r w:rsidRPr="00E058B5">
        <w:t>signaled</w:t>
      </w:r>
      <w:r w:rsidRPr="00E058B5">
        <w:rPr>
          <w:rFonts w:hint="eastAsia"/>
        </w:rPr>
        <w:t xml:space="preserve"> via PSCCH</w:t>
      </w:r>
      <w:r w:rsidRPr="00E058B5">
        <w:t xml:space="preserve"> at least for modes 2(a)(c)(d) (if respectively supported) </w:t>
      </w:r>
    </w:p>
    <w:p w14:paraId="70B2736B" w14:textId="77777777" w:rsidR="00DA4396" w:rsidRPr="00E058B5" w:rsidRDefault="00DA4396" w:rsidP="00DA4396">
      <w:pPr>
        <w:numPr>
          <w:ilvl w:val="1"/>
          <w:numId w:val="12"/>
        </w:numPr>
        <w:spacing w:after="0" w:line="240" w:lineRule="auto"/>
        <w:rPr>
          <w:szCs w:val="20"/>
        </w:rPr>
      </w:pPr>
      <w:r w:rsidRPr="00E058B5">
        <w:rPr>
          <w:szCs w:val="20"/>
        </w:rPr>
        <w:t xml:space="preserve">FFS </w:t>
      </w:r>
      <w:proofErr w:type="gramStart"/>
      <w:r w:rsidRPr="00E058B5">
        <w:rPr>
          <w:szCs w:val="20"/>
        </w:rPr>
        <w:t>whether or not</w:t>
      </w:r>
      <w:proofErr w:type="gramEnd"/>
      <w:r w:rsidRPr="00E058B5">
        <w:rPr>
          <w:szCs w:val="20"/>
        </w:rPr>
        <w:t xml:space="preserve"> to additionally support other mechanism(s) for modes 2(a)(c)(d)</w:t>
      </w:r>
    </w:p>
    <w:p w14:paraId="0902CDD4" w14:textId="77777777" w:rsidR="00DA4396" w:rsidRPr="00E058B5" w:rsidRDefault="00DA4396" w:rsidP="00DA4396">
      <w:pPr>
        <w:numPr>
          <w:ilvl w:val="1"/>
          <w:numId w:val="12"/>
        </w:numPr>
        <w:spacing w:after="0" w:line="240" w:lineRule="auto"/>
        <w:rPr>
          <w:szCs w:val="20"/>
        </w:rPr>
      </w:pPr>
      <w:r w:rsidRPr="00E058B5">
        <w:rPr>
          <w:szCs w:val="20"/>
        </w:rPr>
        <w:t>FFS for mode 1</w:t>
      </w:r>
    </w:p>
    <w:p w14:paraId="55ADC60D" w14:textId="6934ADAB" w:rsidR="00C2384B" w:rsidRPr="006A6C89" w:rsidRDefault="006A6C89" w:rsidP="0096588F">
      <w:pPr>
        <w:spacing w:before="240"/>
        <w:jc w:val="both"/>
        <w:rPr>
          <w:rFonts w:eastAsiaTheme="minorEastAsia"/>
          <w:b/>
          <w:szCs w:val="20"/>
          <w:u w:val="single"/>
          <w:lang w:eastAsia="ko-KR"/>
        </w:rPr>
      </w:pPr>
      <w:r w:rsidRPr="006A6C89">
        <w:rPr>
          <w:rFonts w:eastAsiaTheme="minorEastAsia" w:hint="eastAsia"/>
          <w:b/>
          <w:szCs w:val="20"/>
          <w:u w:val="single"/>
          <w:lang w:eastAsia="ko-KR"/>
        </w:rPr>
        <w:t>R</w:t>
      </w:r>
      <w:r w:rsidRPr="006A6C89">
        <w:rPr>
          <w:rFonts w:eastAsiaTheme="minorEastAsia"/>
          <w:b/>
          <w:szCs w:val="20"/>
          <w:u w:val="single"/>
          <w:lang w:eastAsia="ko-KR"/>
        </w:rPr>
        <w:t>AN1#96</w:t>
      </w:r>
    </w:p>
    <w:p w14:paraId="2FABAFB2" w14:textId="77777777" w:rsidR="00B80ED8" w:rsidRPr="00530C08" w:rsidRDefault="00B80ED8" w:rsidP="00B80ED8">
      <w:pPr>
        <w:rPr>
          <w:szCs w:val="20"/>
          <w:lang w:eastAsia="ko-KR"/>
        </w:rPr>
      </w:pPr>
      <w:r w:rsidRPr="00530C08">
        <w:rPr>
          <w:szCs w:val="20"/>
          <w:highlight w:val="green"/>
          <w:lang w:eastAsia="ko-KR"/>
        </w:rPr>
        <w:t>Agreements</w:t>
      </w:r>
      <w:r w:rsidRPr="00530C08">
        <w:rPr>
          <w:szCs w:val="20"/>
          <w:lang w:eastAsia="ko-KR"/>
        </w:rPr>
        <w:t>:</w:t>
      </w:r>
    </w:p>
    <w:p w14:paraId="68801CA6" w14:textId="77777777" w:rsidR="00B80ED8" w:rsidRPr="00530C08" w:rsidRDefault="00B80ED8" w:rsidP="00B80ED8">
      <w:pPr>
        <w:numPr>
          <w:ilvl w:val="0"/>
          <w:numId w:val="16"/>
        </w:numPr>
        <w:spacing w:before="120" w:after="60" w:line="240" w:lineRule="auto"/>
        <w:jc w:val="both"/>
        <w:rPr>
          <w:szCs w:val="20"/>
          <w:lang w:eastAsia="ko-KR"/>
        </w:rPr>
      </w:pPr>
      <w:r w:rsidRPr="00530C08">
        <w:rPr>
          <w:szCs w:val="20"/>
          <w:lang w:eastAsia="ko-KR"/>
        </w:rPr>
        <w:t xml:space="preserve">At least for </w:t>
      </w:r>
      <w:proofErr w:type="spellStart"/>
      <w:r w:rsidRPr="00530C08">
        <w:rPr>
          <w:szCs w:val="20"/>
          <w:lang w:eastAsia="ko-KR"/>
        </w:rPr>
        <w:t>sidelink</w:t>
      </w:r>
      <w:proofErr w:type="spellEnd"/>
      <w:r w:rsidRPr="00530C08">
        <w:rPr>
          <w:szCs w:val="20"/>
          <w:lang w:eastAsia="ko-KR"/>
        </w:rPr>
        <w:t xml:space="preserve"> HARQ feedback, NR </w:t>
      </w:r>
      <w:proofErr w:type="spellStart"/>
      <w:r w:rsidRPr="00530C08">
        <w:rPr>
          <w:szCs w:val="20"/>
          <w:lang w:eastAsia="ko-KR"/>
        </w:rPr>
        <w:t>sidelink</w:t>
      </w:r>
      <w:proofErr w:type="spellEnd"/>
      <w:r w:rsidRPr="00530C08">
        <w:rPr>
          <w:szCs w:val="20"/>
          <w:lang w:eastAsia="ko-KR"/>
        </w:rPr>
        <w:t xml:space="preserve"> supports a</w:t>
      </w:r>
      <w:r w:rsidRPr="00530C08">
        <w:rPr>
          <w:rFonts w:hint="eastAsia"/>
          <w:szCs w:val="20"/>
          <w:lang w:eastAsia="ko-KR"/>
        </w:rPr>
        <w:t>t least</w:t>
      </w:r>
      <w:r w:rsidRPr="00530C08">
        <w:rPr>
          <w:szCs w:val="20"/>
          <w:lang w:eastAsia="ko-KR"/>
        </w:rPr>
        <w:t xml:space="preserve"> a</w:t>
      </w:r>
      <w:r w:rsidRPr="00530C08">
        <w:rPr>
          <w:rFonts w:hint="eastAsia"/>
          <w:szCs w:val="20"/>
          <w:lang w:eastAsia="ko-KR"/>
        </w:rPr>
        <w:t xml:space="preserve"> PSFCH </w:t>
      </w:r>
      <w:r w:rsidRPr="00530C08">
        <w:rPr>
          <w:szCs w:val="20"/>
          <w:lang w:eastAsia="ko-KR"/>
        </w:rPr>
        <w:t xml:space="preserve">format which uses last symbol(s) available for </w:t>
      </w:r>
      <w:proofErr w:type="spellStart"/>
      <w:r w:rsidRPr="00530C08">
        <w:rPr>
          <w:szCs w:val="20"/>
          <w:lang w:eastAsia="ko-KR"/>
        </w:rPr>
        <w:t>sidelink</w:t>
      </w:r>
      <w:proofErr w:type="spellEnd"/>
      <w:r w:rsidRPr="00530C08">
        <w:rPr>
          <w:szCs w:val="20"/>
          <w:lang w:eastAsia="ko-KR"/>
        </w:rPr>
        <w:t xml:space="preserve"> in a slot</w:t>
      </w:r>
      <w:r w:rsidRPr="00530C08">
        <w:rPr>
          <w:rFonts w:hint="eastAsia"/>
          <w:szCs w:val="20"/>
          <w:lang w:eastAsia="ko-KR"/>
        </w:rPr>
        <w:t>.</w:t>
      </w:r>
    </w:p>
    <w:p w14:paraId="118A5EC2" w14:textId="0ADFEE9E" w:rsidR="004F0F52" w:rsidRDefault="00203A76" w:rsidP="0096588F">
      <w:pPr>
        <w:spacing w:before="240"/>
        <w:jc w:val="both"/>
        <w:rPr>
          <w:rFonts w:eastAsiaTheme="minorEastAsia"/>
          <w:szCs w:val="20"/>
          <w:lang w:eastAsia="ko-KR"/>
        </w:rPr>
      </w:pPr>
      <w:r>
        <w:rPr>
          <w:rFonts w:eastAsiaTheme="minorEastAsia"/>
          <w:szCs w:val="20"/>
          <w:lang w:eastAsia="ko-KR"/>
        </w:rPr>
        <w:t>Since it was agreed to define PSFCH to convey SFCI</w:t>
      </w:r>
      <w:r w:rsidR="00C13263">
        <w:rPr>
          <w:rFonts w:eastAsiaTheme="minorEastAsia"/>
          <w:szCs w:val="20"/>
          <w:lang w:eastAsia="ko-KR"/>
        </w:rPr>
        <w:t xml:space="preserve"> for both unicast and groupcast, RAN1 should discuss the details on PSFCH format. </w:t>
      </w:r>
      <w:r w:rsidR="00252EC6">
        <w:rPr>
          <w:rFonts w:eastAsiaTheme="minorEastAsia"/>
          <w:szCs w:val="20"/>
          <w:lang w:eastAsia="ko-KR"/>
        </w:rPr>
        <w:t>Also,</w:t>
      </w:r>
      <w:r w:rsidR="00513E55">
        <w:rPr>
          <w:rFonts w:eastAsiaTheme="minorEastAsia"/>
          <w:szCs w:val="20"/>
          <w:lang w:eastAsia="ko-KR"/>
        </w:rPr>
        <w:t xml:space="preserve"> in RAN#83, it was agreed that SL-CSI is only</w:t>
      </w:r>
      <w:r w:rsidR="00FC2F08">
        <w:rPr>
          <w:rFonts w:eastAsiaTheme="minorEastAsia"/>
          <w:szCs w:val="20"/>
          <w:lang w:eastAsia="ko-KR"/>
        </w:rPr>
        <w:t xml:space="preserve"> delivered using PSSCH using the resource allocation procedure for data transmission. Given that </w:t>
      </w:r>
      <w:r w:rsidR="00632453">
        <w:rPr>
          <w:rFonts w:eastAsiaTheme="minorEastAsia"/>
          <w:szCs w:val="20"/>
          <w:lang w:eastAsia="ko-KR"/>
        </w:rPr>
        <w:t>PSFCH can only contain HARQ-ACK feedback</w:t>
      </w:r>
      <w:r w:rsidR="002E7E02">
        <w:rPr>
          <w:rFonts w:eastAsiaTheme="minorEastAsia"/>
          <w:szCs w:val="20"/>
          <w:lang w:eastAsia="ko-KR"/>
        </w:rPr>
        <w:t>, we can focus PSFCH format design by considering</w:t>
      </w:r>
      <w:r w:rsidR="000B56F9">
        <w:rPr>
          <w:rFonts w:eastAsiaTheme="minorEastAsia"/>
          <w:szCs w:val="20"/>
          <w:lang w:eastAsia="ko-KR"/>
        </w:rPr>
        <w:t xml:space="preserve"> the number of HARQ-ACK information bits to be decided by the use cases</w:t>
      </w:r>
      <w:r w:rsidR="004F0F52">
        <w:rPr>
          <w:rFonts w:eastAsiaTheme="minorEastAsia"/>
          <w:szCs w:val="20"/>
          <w:lang w:eastAsia="ko-KR"/>
        </w:rPr>
        <w:t xml:space="preserve">. </w:t>
      </w:r>
    </w:p>
    <w:p w14:paraId="1B5E7418" w14:textId="050DA18D" w:rsidR="00A82CBE" w:rsidRDefault="00C13263" w:rsidP="0096588F">
      <w:pPr>
        <w:spacing w:before="240"/>
        <w:jc w:val="both"/>
        <w:rPr>
          <w:rFonts w:eastAsiaTheme="minorEastAsia"/>
          <w:szCs w:val="20"/>
          <w:lang w:eastAsia="ko-KR"/>
        </w:rPr>
      </w:pPr>
      <w:r>
        <w:rPr>
          <w:rFonts w:eastAsiaTheme="minorEastAsia"/>
          <w:szCs w:val="20"/>
          <w:lang w:eastAsia="ko-KR"/>
        </w:rPr>
        <w:t xml:space="preserve">There </w:t>
      </w:r>
      <w:r w:rsidR="00963711">
        <w:rPr>
          <w:rFonts w:eastAsiaTheme="minorEastAsia"/>
          <w:szCs w:val="20"/>
          <w:lang w:eastAsia="ko-KR"/>
        </w:rPr>
        <w:t xml:space="preserve">can be </w:t>
      </w:r>
      <w:r w:rsidR="00F77EFE">
        <w:rPr>
          <w:rFonts w:eastAsiaTheme="minorEastAsia"/>
          <w:szCs w:val="20"/>
          <w:lang w:eastAsia="ko-KR"/>
        </w:rPr>
        <w:t>a</w:t>
      </w:r>
      <w:r w:rsidR="00963711">
        <w:rPr>
          <w:rFonts w:eastAsiaTheme="minorEastAsia"/>
          <w:szCs w:val="20"/>
          <w:lang w:eastAsia="ko-KR"/>
        </w:rPr>
        <w:t xml:space="preserve"> </w:t>
      </w:r>
      <w:r w:rsidR="00A70757">
        <w:rPr>
          <w:rFonts w:eastAsiaTheme="minorEastAsia"/>
          <w:szCs w:val="20"/>
          <w:lang w:eastAsia="ko-KR"/>
        </w:rPr>
        <w:t xml:space="preserve">PSFCH </w:t>
      </w:r>
      <w:r w:rsidR="00AE7848">
        <w:rPr>
          <w:rFonts w:eastAsiaTheme="minorEastAsia"/>
          <w:szCs w:val="20"/>
          <w:lang w:eastAsia="ko-KR"/>
        </w:rPr>
        <w:t xml:space="preserve">structure </w:t>
      </w:r>
      <w:r w:rsidR="00AF5713">
        <w:rPr>
          <w:rFonts w:eastAsiaTheme="minorEastAsia"/>
          <w:szCs w:val="20"/>
          <w:lang w:eastAsia="ko-KR"/>
        </w:rPr>
        <w:t xml:space="preserve">design </w:t>
      </w:r>
      <w:r w:rsidR="00963711">
        <w:rPr>
          <w:rFonts w:eastAsiaTheme="minorEastAsia"/>
          <w:szCs w:val="20"/>
          <w:lang w:eastAsia="ko-KR"/>
        </w:rPr>
        <w:t xml:space="preserve">that </w:t>
      </w:r>
      <w:r w:rsidR="00F77EFE">
        <w:rPr>
          <w:rFonts w:eastAsiaTheme="minorEastAsia"/>
          <w:szCs w:val="20"/>
          <w:lang w:eastAsia="ko-KR"/>
        </w:rPr>
        <w:t>it</w:t>
      </w:r>
      <w:r w:rsidR="00963711">
        <w:rPr>
          <w:rFonts w:eastAsiaTheme="minorEastAsia"/>
          <w:szCs w:val="20"/>
          <w:lang w:eastAsia="ko-KR"/>
        </w:rPr>
        <w:t xml:space="preserve"> is to modify </w:t>
      </w:r>
      <w:r w:rsidR="00460016">
        <w:rPr>
          <w:rFonts w:eastAsiaTheme="minorEastAsia"/>
          <w:szCs w:val="20"/>
          <w:lang w:eastAsia="ko-KR"/>
        </w:rPr>
        <w:t>one or some of NR PUCCH formats</w:t>
      </w:r>
      <w:r w:rsidR="008937FA">
        <w:rPr>
          <w:rFonts w:eastAsiaTheme="minorEastAsia"/>
          <w:szCs w:val="20"/>
          <w:lang w:eastAsia="ko-KR"/>
        </w:rPr>
        <w:t xml:space="preserve">(e.g. </w:t>
      </w:r>
      <w:r w:rsidR="009156BA">
        <w:rPr>
          <w:rFonts w:eastAsiaTheme="minorEastAsia"/>
          <w:szCs w:val="20"/>
          <w:lang w:eastAsia="ko-KR"/>
        </w:rPr>
        <w:t>NR PUCCH format 0/1</w:t>
      </w:r>
      <w:r w:rsidR="004F0F52">
        <w:rPr>
          <w:rFonts w:eastAsiaTheme="minorEastAsia"/>
          <w:szCs w:val="20"/>
          <w:lang w:eastAsia="ko-KR"/>
        </w:rPr>
        <w:t xml:space="preserve"> or 2</w:t>
      </w:r>
      <w:r w:rsidR="009156BA">
        <w:rPr>
          <w:rFonts w:eastAsiaTheme="minorEastAsia"/>
          <w:szCs w:val="20"/>
          <w:lang w:eastAsia="ko-KR"/>
        </w:rPr>
        <w:t>)</w:t>
      </w:r>
      <w:r w:rsidR="00AE7848">
        <w:rPr>
          <w:rFonts w:eastAsiaTheme="minorEastAsia"/>
          <w:szCs w:val="20"/>
          <w:lang w:eastAsia="ko-KR"/>
        </w:rPr>
        <w:t>,</w:t>
      </w:r>
      <w:r w:rsidR="00341A37">
        <w:rPr>
          <w:rFonts w:eastAsiaTheme="minorEastAsia"/>
          <w:szCs w:val="20"/>
          <w:lang w:eastAsia="ko-KR"/>
        </w:rPr>
        <w:t xml:space="preserve"> </w:t>
      </w:r>
      <w:r w:rsidR="00F77EFE">
        <w:rPr>
          <w:rFonts w:eastAsiaTheme="minorEastAsia"/>
          <w:szCs w:val="20"/>
          <w:lang w:eastAsia="ko-KR"/>
        </w:rPr>
        <w:t>because it has been agreed that</w:t>
      </w:r>
      <w:r w:rsidR="002F5F07">
        <w:rPr>
          <w:rFonts w:eastAsiaTheme="minorEastAsia"/>
          <w:szCs w:val="20"/>
          <w:lang w:eastAsia="ko-KR"/>
        </w:rPr>
        <w:t xml:space="preserve"> HARQ-ACK </w:t>
      </w:r>
      <w:r w:rsidR="00421AC4">
        <w:rPr>
          <w:rFonts w:eastAsiaTheme="minorEastAsia"/>
          <w:szCs w:val="20"/>
          <w:lang w:eastAsia="ko-KR"/>
        </w:rPr>
        <w:t>feedback</w:t>
      </w:r>
      <w:r w:rsidR="002F5F07">
        <w:rPr>
          <w:rFonts w:eastAsiaTheme="minorEastAsia"/>
          <w:szCs w:val="20"/>
          <w:lang w:eastAsia="ko-KR"/>
        </w:rPr>
        <w:t xml:space="preserve"> is delivered by </w:t>
      </w:r>
      <w:r w:rsidR="00687DBB">
        <w:rPr>
          <w:rFonts w:eastAsiaTheme="minorEastAsia"/>
          <w:szCs w:val="20"/>
          <w:lang w:eastAsia="ko-KR"/>
        </w:rPr>
        <w:t xml:space="preserve">at least </w:t>
      </w:r>
      <w:r w:rsidR="002F5F07">
        <w:rPr>
          <w:rFonts w:eastAsiaTheme="minorEastAsia"/>
          <w:szCs w:val="20"/>
          <w:lang w:eastAsia="ko-KR"/>
        </w:rPr>
        <w:t>PSFCH</w:t>
      </w:r>
      <w:r w:rsidR="00687DBB">
        <w:rPr>
          <w:rFonts w:eastAsiaTheme="minorEastAsia"/>
          <w:szCs w:val="20"/>
          <w:lang w:eastAsia="ko-KR"/>
        </w:rPr>
        <w:t xml:space="preserve"> (</w:t>
      </w:r>
      <w:r w:rsidR="00171F50">
        <w:rPr>
          <w:rFonts w:eastAsiaTheme="minorEastAsia"/>
          <w:szCs w:val="20"/>
          <w:lang w:eastAsia="ko-KR"/>
        </w:rPr>
        <w:t xml:space="preserve">and </w:t>
      </w:r>
      <w:r w:rsidR="00687DBB">
        <w:rPr>
          <w:rFonts w:eastAsiaTheme="minorEastAsia"/>
          <w:szCs w:val="20"/>
          <w:lang w:eastAsia="ko-KR"/>
        </w:rPr>
        <w:t>poss</w:t>
      </w:r>
      <w:r w:rsidR="00171F50">
        <w:rPr>
          <w:rFonts w:eastAsiaTheme="minorEastAsia"/>
          <w:szCs w:val="20"/>
          <w:lang w:eastAsia="ko-KR"/>
        </w:rPr>
        <w:t>ibly PSSCH as well),</w:t>
      </w:r>
      <w:r w:rsidR="002F5F07">
        <w:rPr>
          <w:rFonts w:eastAsiaTheme="minorEastAsia"/>
          <w:szCs w:val="20"/>
          <w:lang w:eastAsia="ko-KR"/>
        </w:rPr>
        <w:t xml:space="preserve"> </w:t>
      </w:r>
      <w:r w:rsidR="00687DBB">
        <w:rPr>
          <w:rFonts w:eastAsiaTheme="minorEastAsia"/>
          <w:szCs w:val="20"/>
          <w:lang w:eastAsia="ko-KR"/>
        </w:rPr>
        <w:t>while</w:t>
      </w:r>
      <w:r w:rsidR="00D032B9">
        <w:rPr>
          <w:rFonts w:eastAsiaTheme="minorEastAsia"/>
          <w:szCs w:val="20"/>
          <w:lang w:eastAsia="ko-KR"/>
        </w:rPr>
        <w:t xml:space="preserve"> </w:t>
      </w:r>
      <w:r w:rsidR="00687DBB">
        <w:rPr>
          <w:rFonts w:eastAsiaTheme="minorEastAsia"/>
          <w:szCs w:val="20"/>
          <w:lang w:eastAsia="ko-KR"/>
        </w:rPr>
        <w:t xml:space="preserve">SL </w:t>
      </w:r>
      <w:r w:rsidR="00D032B9">
        <w:rPr>
          <w:rFonts w:eastAsiaTheme="minorEastAsia"/>
          <w:szCs w:val="20"/>
          <w:lang w:eastAsia="ko-KR"/>
        </w:rPr>
        <w:t xml:space="preserve">CSI </w:t>
      </w:r>
      <w:r w:rsidR="00687DBB">
        <w:rPr>
          <w:rFonts w:eastAsiaTheme="minorEastAsia"/>
          <w:szCs w:val="20"/>
          <w:lang w:eastAsia="ko-KR"/>
        </w:rPr>
        <w:t>feedback</w:t>
      </w:r>
      <w:r w:rsidR="00D032B9">
        <w:rPr>
          <w:rFonts w:eastAsiaTheme="minorEastAsia"/>
          <w:szCs w:val="20"/>
          <w:lang w:eastAsia="ko-KR"/>
        </w:rPr>
        <w:t xml:space="preserve"> is only delivered by PSSCH </w:t>
      </w:r>
      <w:r w:rsidR="00171F50">
        <w:rPr>
          <w:rFonts w:eastAsiaTheme="minorEastAsia"/>
          <w:szCs w:val="20"/>
          <w:lang w:eastAsia="ko-KR"/>
        </w:rPr>
        <w:t>according to</w:t>
      </w:r>
      <w:r w:rsidR="00D032B9">
        <w:rPr>
          <w:rFonts w:eastAsiaTheme="minorEastAsia"/>
          <w:szCs w:val="20"/>
          <w:lang w:eastAsia="ko-KR"/>
        </w:rPr>
        <w:t xml:space="preserve"> </w:t>
      </w:r>
      <w:r w:rsidR="00171F50">
        <w:rPr>
          <w:rFonts w:eastAsiaTheme="minorEastAsia"/>
          <w:szCs w:val="20"/>
          <w:lang w:eastAsia="ko-KR"/>
        </w:rPr>
        <w:t xml:space="preserve">NR V2X </w:t>
      </w:r>
      <w:r w:rsidR="00D032B9">
        <w:rPr>
          <w:rFonts w:eastAsiaTheme="minorEastAsia"/>
          <w:szCs w:val="20"/>
          <w:lang w:eastAsia="ko-KR"/>
        </w:rPr>
        <w:t>WID</w:t>
      </w:r>
      <w:r w:rsidR="00017070">
        <w:rPr>
          <w:rFonts w:eastAsiaTheme="minorEastAsia"/>
          <w:szCs w:val="20"/>
          <w:lang w:eastAsia="ko-KR"/>
        </w:rPr>
        <w:t xml:space="preserve"> </w:t>
      </w:r>
      <w:r w:rsidR="00017070">
        <w:rPr>
          <w:rFonts w:eastAsiaTheme="minorEastAsia"/>
          <w:szCs w:val="20"/>
          <w:lang w:eastAsia="ko-KR"/>
        </w:rPr>
        <w:fldChar w:fldCharType="begin"/>
      </w:r>
      <w:r w:rsidR="00017070">
        <w:rPr>
          <w:rFonts w:eastAsiaTheme="minorEastAsia"/>
          <w:szCs w:val="20"/>
          <w:lang w:eastAsia="ko-KR"/>
        </w:rPr>
        <w:instrText xml:space="preserve"> REF _Ref4675405 \r \h </w:instrText>
      </w:r>
      <w:r w:rsidR="00017070">
        <w:rPr>
          <w:rFonts w:eastAsiaTheme="minorEastAsia"/>
          <w:szCs w:val="20"/>
          <w:lang w:eastAsia="ko-KR"/>
        </w:rPr>
      </w:r>
      <w:r w:rsidR="00017070">
        <w:rPr>
          <w:rFonts w:eastAsiaTheme="minorEastAsia"/>
          <w:szCs w:val="20"/>
          <w:lang w:eastAsia="ko-KR"/>
        </w:rPr>
        <w:fldChar w:fldCharType="separate"/>
      </w:r>
      <w:r w:rsidR="003125B7">
        <w:rPr>
          <w:rFonts w:eastAsiaTheme="minorEastAsia"/>
          <w:szCs w:val="20"/>
          <w:lang w:eastAsia="ko-KR"/>
        </w:rPr>
        <w:t>[1]</w:t>
      </w:r>
      <w:r w:rsidR="00017070">
        <w:rPr>
          <w:rFonts w:eastAsiaTheme="minorEastAsia"/>
          <w:szCs w:val="20"/>
          <w:lang w:eastAsia="ko-KR"/>
        </w:rPr>
        <w:fldChar w:fldCharType="end"/>
      </w:r>
      <w:r w:rsidR="00017070">
        <w:rPr>
          <w:rFonts w:eastAsiaTheme="minorEastAsia"/>
          <w:szCs w:val="20"/>
          <w:lang w:eastAsia="ko-KR"/>
        </w:rPr>
        <w:t>.</w:t>
      </w:r>
      <w:r w:rsidR="00FF4C11">
        <w:rPr>
          <w:rFonts w:eastAsiaTheme="minorEastAsia"/>
          <w:szCs w:val="20"/>
          <w:lang w:eastAsia="ko-KR"/>
        </w:rPr>
        <w:t xml:space="preserve"> </w:t>
      </w:r>
      <w:r w:rsidR="009A4AA2">
        <w:rPr>
          <w:rFonts w:eastAsiaTheme="minorEastAsia"/>
          <w:szCs w:val="20"/>
          <w:lang w:eastAsia="ko-KR"/>
        </w:rPr>
        <w:t xml:space="preserve">Accordingly, </w:t>
      </w:r>
      <w:r w:rsidR="00821FEE">
        <w:rPr>
          <w:rFonts w:eastAsiaTheme="minorEastAsia"/>
          <w:szCs w:val="20"/>
          <w:lang w:eastAsia="ko-KR"/>
        </w:rPr>
        <w:t xml:space="preserve">it is good starting point to </w:t>
      </w:r>
      <w:r w:rsidR="00252EC6">
        <w:rPr>
          <w:rFonts w:eastAsiaTheme="minorEastAsia"/>
          <w:szCs w:val="20"/>
          <w:lang w:eastAsia="ko-KR"/>
        </w:rPr>
        <w:t>modify</w:t>
      </w:r>
      <w:r w:rsidR="00821FEE">
        <w:rPr>
          <w:rFonts w:eastAsiaTheme="minorEastAsia"/>
          <w:szCs w:val="20"/>
          <w:lang w:eastAsia="ko-KR"/>
        </w:rPr>
        <w:t xml:space="preserve"> the existing NR PUCCH format 0</w:t>
      </w:r>
      <w:r w:rsidR="00252EC6">
        <w:rPr>
          <w:rFonts w:eastAsiaTheme="minorEastAsia"/>
          <w:szCs w:val="20"/>
          <w:lang w:eastAsia="ko-KR"/>
        </w:rPr>
        <w:t>/1</w:t>
      </w:r>
      <w:r w:rsidR="00821FEE">
        <w:rPr>
          <w:rFonts w:eastAsiaTheme="minorEastAsia"/>
          <w:szCs w:val="20"/>
          <w:lang w:eastAsia="ko-KR"/>
        </w:rPr>
        <w:t xml:space="preserve"> that </w:t>
      </w:r>
      <w:r w:rsidR="00A736C7">
        <w:rPr>
          <w:rFonts w:eastAsiaTheme="minorEastAsia"/>
          <w:szCs w:val="20"/>
          <w:lang w:eastAsia="ko-KR"/>
        </w:rPr>
        <w:t>is targeting to send</w:t>
      </w:r>
      <w:r w:rsidR="00821FEE">
        <w:rPr>
          <w:rFonts w:eastAsiaTheme="minorEastAsia"/>
          <w:szCs w:val="20"/>
          <w:lang w:eastAsia="ko-KR"/>
        </w:rPr>
        <w:t xml:space="preserve"> </w:t>
      </w:r>
      <w:r w:rsidR="00A736C7">
        <w:rPr>
          <w:rFonts w:eastAsiaTheme="minorEastAsia"/>
          <w:szCs w:val="20"/>
          <w:lang w:eastAsia="ko-KR"/>
        </w:rPr>
        <w:t xml:space="preserve">&lt; </w:t>
      </w:r>
      <w:r w:rsidR="00821FEE">
        <w:rPr>
          <w:rFonts w:eastAsiaTheme="minorEastAsia"/>
          <w:szCs w:val="20"/>
          <w:lang w:eastAsia="ko-KR"/>
        </w:rPr>
        <w:t>2bit HARQ-ACK information</w:t>
      </w:r>
      <w:r w:rsidR="001341EC">
        <w:rPr>
          <w:rFonts w:eastAsiaTheme="minorEastAsia"/>
          <w:szCs w:val="20"/>
          <w:lang w:eastAsia="ko-KR"/>
        </w:rPr>
        <w:t>.</w:t>
      </w:r>
      <w:r w:rsidR="00501FBA">
        <w:rPr>
          <w:rFonts w:eastAsiaTheme="minorEastAsia"/>
          <w:szCs w:val="20"/>
          <w:lang w:eastAsia="ko-KR"/>
        </w:rPr>
        <w:t xml:space="preserve"> </w:t>
      </w:r>
      <w:r w:rsidR="006F4F1D">
        <w:rPr>
          <w:rFonts w:eastAsiaTheme="minorEastAsia"/>
          <w:szCs w:val="20"/>
          <w:lang w:eastAsia="ko-KR"/>
        </w:rPr>
        <w:t>S</w:t>
      </w:r>
      <w:r w:rsidR="00501FBA">
        <w:rPr>
          <w:rFonts w:eastAsiaTheme="minorEastAsia"/>
          <w:szCs w:val="20"/>
          <w:lang w:eastAsia="ko-KR"/>
        </w:rPr>
        <w:t>ame channel coding scheme as NR PUCCH</w:t>
      </w:r>
      <w:r w:rsidR="0067196B">
        <w:rPr>
          <w:rFonts w:eastAsiaTheme="minorEastAsia"/>
          <w:szCs w:val="20"/>
          <w:lang w:eastAsia="ko-KR"/>
        </w:rPr>
        <w:t xml:space="preserve"> format 0/1</w:t>
      </w:r>
      <w:r w:rsidR="00501FBA">
        <w:rPr>
          <w:rFonts w:eastAsiaTheme="minorEastAsia"/>
          <w:szCs w:val="20"/>
          <w:lang w:eastAsia="ko-KR"/>
        </w:rPr>
        <w:t xml:space="preserve"> can be </w:t>
      </w:r>
      <w:r w:rsidR="00841DE4">
        <w:rPr>
          <w:rFonts w:eastAsiaTheme="minorEastAsia"/>
          <w:szCs w:val="20"/>
          <w:lang w:eastAsia="ko-KR"/>
        </w:rPr>
        <w:t xml:space="preserve">fully </w:t>
      </w:r>
      <w:r w:rsidR="00501FBA">
        <w:rPr>
          <w:rFonts w:eastAsiaTheme="minorEastAsia"/>
          <w:szCs w:val="20"/>
          <w:lang w:eastAsia="ko-KR"/>
        </w:rPr>
        <w:t>reused</w:t>
      </w:r>
      <w:r w:rsidR="006F4F1D">
        <w:rPr>
          <w:rFonts w:eastAsiaTheme="minorEastAsia"/>
          <w:szCs w:val="20"/>
          <w:lang w:eastAsia="ko-KR"/>
        </w:rPr>
        <w:t xml:space="preserve"> </w:t>
      </w:r>
      <w:r w:rsidR="009C37D2">
        <w:rPr>
          <w:rFonts w:eastAsiaTheme="minorEastAsia"/>
          <w:szCs w:val="20"/>
          <w:lang w:eastAsia="ko-KR"/>
        </w:rPr>
        <w:t xml:space="preserve">due to </w:t>
      </w:r>
      <w:r w:rsidR="001341EC">
        <w:rPr>
          <w:rFonts w:eastAsiaTheme="minorEastAsia"/>
          <w:szCs w:val="20"/>
          <w:lang w:eastAsia="ko-KR"/>
        </w:rPr>
        <w:t>same</w:t>
      </w:r>
      <w:r w:rsidR="009C37D2">
        <w:rPr>
          <w:rFonts w:eastAsiaTheme="minorEastAsia"/>
          <w:szCs w:val="20"/>
          <w:lang w:eastAsia="ko-KR"/>
        </w:rPr>
        <w:t xml:space="preserve"> number of </w:t>
      </w:r>
      <w:r w:rsidR="009113DA">
        <w:rPr>
          <w:rFonts w:eastAsiaTheme="minorEastAsia"/>
          <w:szCs w:val="20"/>
          <w:lang w:eastAsia="ko-KR"/>
        </w:rPr>
        <w:t>feedback information bits. Also, the multiplexing capacity</w:t>
      </w:r>
      <w:r w:rsidR="006C562B">
        <w:rPr>
          <w:rFonts w:eastAsiaTheme="minorEastAsia"/>
          <w:szCs w:val="20"/>
          <w:lang w:eastAsia="ko-KR"/>
        </w:rPr>
        <w:t xml:space="preserve"> </w:t>
      </w:r>
      <w:r w:rsidR="00304A3A">
        <w:rPr>
          <w:rFonts w:eastAsiaTheme="minorEastAsia"/>
          <w:szCs w:val="20"/>
          <w:lang w:eastAsia="ko-KR"/>
        </w:rPr>
        <w:t xml:space="preserve">is much </w:t>
      </w:r>
      <w:r w:rsidR="001341EC">
        <w:rPr>
          <w:rFonts w:eastAsiaTheme="minorEastAsia"/>
          <w:szCs w:val="20"/>
          <w:lang w:eastAsia="ko-KR"/>
        </w:rPr>
        <w:t>higher</w:t>
      </w:r>
      <w:r w:rsidR="00304A3A">
        <w:rPr>
          <w:rFonts w:eastAsiaTheme="minorEastAsia"/>
          <w:szCs w:val="20"/>
          <w:lang w:eastAsia="ko-KR"/>
        </w:rPr>
        <w:t xml:space="preserve"> than </w:t>
      </w:r>
      <w:r w:rsidR="001341EC">
        <w:rPr>
          <w:rFonts w:eastAsiaTheme="minorEastAsia"/>
          <w:szCs w:val="20"/>
          <w:lang w:eastAsia="ko-KR"/>
        </w:rPr>
        <w:t>other option</w:t>
      </w:r>
      <w:r w:rsidR="007C109F">
        <w:rPr>
          <w:rFonts w:eastAsiaTheme="minorEastAsia"/>
          <w:szCs w:val="20"/>
          <w:lang w:eastAsia="ko-KR"/>
        </w:rPr>
        <w:t xml:space="preserve">s </w:t>
      </w:r>
      <w:r w:rsidR="00304A3A">
        <w:rPr>
          <w:rFonts w:eastAsiaTheme="minorEastAsia"/>
          <w:szCs w:val="20"/>
          <w:lang w:eastAsia="ko-KR"/>
        </w:rPr>
        <w:t xml:space="preserve">which </w:t>
      </w:r>
      <w:r w:rsidR="00253C69">
        <w:rPr>
          <w:rFonts w:eastAsiaTheme="minorEastAsia"/>
          <w:szCs w:val="20"/>
          <w:lang w:eastAsia="ko-KR"/>
        </w:rPr>
        <w:t xml:space="preserve">may </w:t>
      </w:r>
      <w:r w:rsidR="00464B49">
        <w:rPr>
          <w:rFonts w:eastAsiaTheme="minorEastAsia"/>
          <w:szCs w:val="20"/>
          <w:lang w:eastAsia="ko-KR"/>
        </w:rPr>
        <w:t xml:space="preserve">rely on </w:t>
      </w:r>
      <w:r w:rsidR="007C109F">
        <w:rPr>
          <w:rFonts w:eastAsiaTheme="minorEastAsia"/>
          <w:szCs w:val="20"/>
          <w:lang w:eastAsia="ko-KR"/>
        </w:rPr>
        <w:t xml:space="preserve">NR </w:t>
      </w:r>
      <w:r w:rsidR="00464B49">
        <w:rPr>
          <w:rFonts w:eastAsiaTheme="minorEastAsia"/>
          <w:szCs w:val="20"/>
          <w:lang w:eastAsia="ko-KR"/>
        </w:rPr>
        <w:t xml:space="preserve">shared channel design for </w:t>
      </w:r>
      <w:r w:rsidR="00246E3C">
        <w:rPr>
          <w:rFonts w:eastAsiaTheme="minorEastAsia"/>
          <w:szCs w:val="20"/>
          <w:lang w:eastAsia="ko-KR"/>
        </w:rPr>
        <w:t xml:space="preserve">higher </w:t>
      </w:r>
      <w:r w:rsidR="00464B49">
        <w:rPr>
          <w:rFonts w:eastAsiaTheme="minorEastAsia"/>
          <w:szCs w:val="20"/>
          <w:lang w:eastAsia="ko-KR"/>
        </w:rPr>
        <w:t xml:space="preserve">data </w:t>
      </w:r>
      <w:r w:rsidR="00246E3C">
        <w:rPr>
          <w:rFonts w:eastAsiaTheme="minorEastAsia"/>
          <w:szCs w:val="20"/>
          <w:lang w:eastAsia="ko-KR"/>
        </w:rPr>
        <w:t>rate</w:t>
      </w:r>
      <w:r w:rsidR="00464B49">
        <w:rPr>
          <w:rFonts w:eastAsiaTheme="minorEastAsia"/>
          <w:szCs w:val="20"/>
          <w:lang w:eastAsia="ko-KR"/>
        </w:rPr>
        <w:t>.</w:t>
      </w:r>
      <w:r w:rsidR="00550A52">
        <w:rPr>
          <w:rFonts w:eastAsiaTheme="minorEastAsia"/>
          <w:szCs w:val="20"/>
          <w:lang w:eastAsia="ko-KR"/>
        </w:rPr>
        <w:t xml:space="preserve"> In addition, </w:t>
      </w:r>
      <w:r w:rsidR="00511F3F">
        <w:rPr>
          <w:rFonts w:eastAsiaTheme="minorEastAsia"/>
          <w:szCs w:val="20"/>
          <w:lang w:eastAsia="ko-KR"/>
        </w:rPr>
        <w:t>it</w:t>
      </w:r>
      <w:r w:rsidR="00550A52">
        <w:rPr>
          <w:rFonts w:eastAsiaTheme="minorEastAsia"/>
          <w:szCs w:val="20"/>
          <w:lang w:eastAsia="ko-KR"/>
        </w:rPr>
        <w:t xml:space="preserve"> could be </w:t>
      </w:r>
      <w:r w:rsidR="00C242C1">
        <w:rPr>
          <w:rFonts w:eastAsiaTheme="minorEastAsia"/>
          <w:szCs w:val="20"/>
          <w:lang w:eastAsia="ko-KR"/>
        </w:rPr>
        <w:t xml:space="preserve">well </w:t>
      </w:r>
      <w:r w:rsidR="00CC70AA">
        <w:rPr>
          <w:rFonts w:eastAsiaTheme="minorEastAsia"/>
          <w:szCs w:val="20"/>
          <w:lang w:eastAsia="ko-KR"/>
        </w:rPr>
        <w:t>justified</w:t>
      </w:r>
      <w:r w:rsidR="00C242C1">
        <w:rPr>
          <w:rFonts w:eastAsiaTheme="minorEastAsia"/>
          <w:szCs w:val="20"/>
          <w:lang w:eastAsia="ko-KR"/>
        </w:rPr>
        <w:t xml:space="preserve"> for </w:t>
      </w:r>
      <w:r w:rsidR="00CC3E93">
        <w:rPr>
          <w:rFonts w:eastAsiaTheme="minorEastAsia"/>
          <w:szCs w:val="20"/>
          <w:lang w:eastAsia="ko-KR"/>
        </w:rPr>
        <w:t xml:space="preserve">HARQ-ACK </w:t>
      </w:r>
      <w:r w:rsidR="00C242C1">
        <w:rPr>
          <w:rFonts w:eastAsiaTheme="minorEastAsia"/>
          <w:szCs w:val="20"/>
          <w:lang w:eastAsia="ko-KR"/>
        </w:rPr>
        <w:t xml:space="preserve">feedback transmission </w:t>
      </w:r>
      <w:r w:rsidR="00CC3E93">
        <w:rPr>
          <w:rFonts w:eastAsiaTheme="minorEastAsia"/>
          <w:szCs w:val="20"/>
          <w:lang w:eastAsia="ko-KR"/>
        </w:rPr>
        <w:t>for</w:t>
      </w:r>
      <w:r w:rsidR="00C12C24">
        <w:rPr>
          <w:rFonts w:eastAsiaTheme="minorEastAsia"/>
          <w:szCs w:val="20"/>
          <w:lang w:eastAsia="ko-KR"/>
        </w:rPr>
        <w:t xml:space="preserve"> </w:t>
      </w:r>
      <w:r w:rsidR="00CC3E93">
        <w:rPr>
          <w:rFonts w:eastAsiaTheme="minorEastAsia"/>
          <w:szCs w:val="20"/>
          <w:lang w:eastAsia="ko-KR"/>
        </w:rPr>
        <w:t xml:space="preserve">a </w:t>
      </w:r>
      <w:r w:rsidR="00C242C1">
        <w:rPr>
          <w:rFonts w:eastAsiaTheme="minorEastAsia"/>
          <w:szCs w:val="20"/>
          <w:lang w:eastAsia="ko-KR"/>
        </w:rPr>
        <w:t>groupcast transmission</w:t>
      </w:r>
      <w:r w:rsidR="00C12C24">
        <w:rPr>
          <w:rFonts w:eastAsiaTheme="minorEastAsia"/>
          <w:szCs w:val="20"/>
          <w:lang w:eastAsia="ko-KR"/>
        </w:rPr>
        <w:t xml:space="preserve"> because </w:t>
      </w:r>
      <w:r w:rsidR="00363701">
        <w:rPr>
          <w:rFonts w:eastAsiaTheme="minorEastAsia"/>
          <w:szCs w:val="20"/>
          <w:lang w:eastAsia="ko-KR"/>
        </w:rPr>
        <w:t xml:space="preserve">Tx UE </w:t>
      </w:r>
      <w:r w:rsidR="0052017A">
        <w:rPr>
          <w:rFonts w:eastAsiaTheme="minorEastAsia"/>
          <w:szCs w:val="20"/>
          <w:lang w:eastAsia="ko-KR"/>
        </w:rPr>
        <w:t>may be able to identify which Rx UE fails to decode the data/control</w:t>
      </w:r>
      <w:r w:rsidR="00E3141D">
        <w:rPr>
          <w:rFonts w:eastAsiaTheme="minorEastAsia"/>
          <w:szCs w:val="20"/>
          <w:lang w:eastAsia="ko-KR"/>
        </w:rPr>
        <w:t xml:space="preserve"> by using </w:t>
      </w:r>
      <w:r w:rsidR="004F0277">
        <w:rPr>
          <w:rFonts w:eastAsiaTheme="minorEastAsia"/>
          <w:szCs w:val="20"/>
          <w:lang w:eastAsia="ko-KR"/>
        </w:rPr>
        <w:t xml:space="preserve">same time/frequency resources for PSFCH transmission </w:t>
      </w:r>
      <w:r w:rsidR="0007787F">
        <w:rPr>
          <w:rFonts w:eastAsiaTheme="minorEastAsia"/>
          <w:szCs w:val="20"/>
          <w:lang w:eastAsia="ko-KR"/>
        </w:rPr>
        <w:t>among Rx UEs</w:t>
      </w:r>
      <w:r w:rsidR="00E306CF">
        <w:rPr>
          <w:rFonts w:eastAsiaTheme="minorEastAsia"/>
          <w:szCs w:val="20"/>
          <w:lang w:eastAsia="ko-KR"/>
        </w:rPr>
        <w:t xml:space="preserve">, which would allow the </w:t>
      </w:r>
      <w:r w:rsidR="00E51471">
        <w:rPr>
          <w:rFonts w:eastAsiaTheme="minorEastAsia"/>
          <w:szCs w:val="20"/>
          <w:lang w:eastAsia="ko-KR"/>
        </w:rPr>
        <w:t xml:space="preserve">Tx </w:t>
      </w:r>
      <w:r w:rsidR="00E306CF">
        <w:rPr>
          <w:rFonts w:eastAsiaTheme="minorEastAsia"/>
          <w:szCs w:val="20"/>
          <w:lang w:eastAsia="ko-KR"/>
        </w:rPr>
        <w:t xml:space="preserve">UE </w:t>
      </w:r>
      <w:r w:rsidR="00E51471">
        <w:rPr>
          <w:rFonts w:eastAsiaTheme="minorEastAsia"/>
          <w:szCs w:val="20"/>
          <w:lang w:eastAsia="ko-KR"/>
        </w:rPr>
        <w:t xml:space="preserve">to </w:t>
      </w:r>
      <w:r w:rsidR="00E306CF">
        <w:rPr>
          <w:rFonts w:eastAsiaTheme="minorEastAsia"/>
          <w:szCs w:val="20"/>
          <w:lang w:eastAsia="ko-KR"/>
        </w:rPr>
        <w:t>iden</w:t>
      </w:r>
      <w:r w:rsidR="009579CD">
        <w:rPr>
          <w:rFonts w:eastAsiaTheme="minorEastAsia"/>
          <w:szCs w:val="20"/>
          <w:lang w:eastAsia="ko-KR"/>
        </w:rPr>
        <w:t>tif</w:t>
      </w:r>
      <w:r w:rsidR="00E51471">
        <w:rPr>
          <w:rFonts w:eastAsiaTheme="minorEastAsia"/>
          <w:szCs w:val="20"/>
          <w:lang w:eastAsia="ko-KR"/>
        </w:rPr>
        <w:t>y</w:t>
      </w:r>
      <w:r w:rsidR="009579CD">
        <w:rPr>
          <w:rFonts w:eastAsiaTheme="minorEastAsia"/>
          <w:szCs w:val="20"/>
          <w:lang w:eastAsia="ko-KR"/>
        </w:rPr>
        <w:t xml:space="preserve"> </w:t>
      </w:r>
      <w:r w:rsidR="00FE51DD">
        <w:rPr>
          <w:rFonts w:eastAsiaTheme="minorEastAsia"/>
          <w:szCs w:val="20"/>
          <w:lang w:eastAsia="ko-KR"/>
        </w:rPr>
        <w:t xml:space="preserve">a certain Rx UE </w:t>
      </w:r>
      <w:r w:rsidR="00AB376A">
        <w:rPr>
          <w:rFonts w:eastAsiaTheme="minorEastAsia"/>
          <w:szCs w:val="20"/>
          <w:lang w:eastAsia="ko-KR"/>
        </w:rPr>
        <w:t>related to the reception of</w:t>
      </w:r>
      <w:r w:rsidR="009579CD">
        <w:rPr>
          <w:rFonts w:eastAsiaTheme="minorEastAsia"/>
          <w:szCs w:val="20"/>
          <w:lang w:eastAsia="ko-KR"/>
        </w:rPr>
        <w:t xml:space="preserve"> HARQ-ACK </w:t>
      </w:r>
      <w:r w:rsidR="00AB376A">
        <w:rPr>
          <w:rFonts w:eastAsiaTheme="minorEastAsia"/>
          <w:szCs w:val="20"/>
          <w:lang w:eastAsia="ko-KR"/>
        </w:rPr>
        <w:t>feedback</w:t>
      </w:r>
      <w:r w:rsidR="00E51471">
        <w:rPr>
          <w:rFonts w:eastAsiaTheme="minorEastAsia"/>
          <w:szCs w:val="20"/>
          <w:lang w:eastAsia="ko-KR"/>
        </w:rPr>
        <w:t xml:space="preserve"> among Rx UEs</w:t>
      </w:r>
      <w:r w:rsidR="00C35D89">
        <w:rPr>
          <w:rFonts w:eastAsiaTheme="minorEastAsia"/>
          <w:szCs w:val="20"/>
          <w:lang w:eastAsia="ko-KR"/>
        </w:rPr>
        <w:t xml:space="preserve"> and thus provide better </w:t>
      </w:r>
      <w:r w:rsidR="001A65C3">
        <w:rPr>
          <w:rFonts w:eastAsiaTheme="minorEastAsia"/>
          <w:szCs w:val="20"/>
          <w:lang w:eastAsia="ko-KR"/>
        </w:rPr>
        <w:t xml:space="preserve">link </w:t>
      </w:r>
      <w:r w:rsidR="0037784C">
        <w:rPr>
          <w:rFonts w:eastAsiaTheme="minorEastAsia"/>
          <w:szCs w:val="20"/>
          <w:lang w:eastAsia="ko-KR"/>
        </w:rPr>
        <w:t>performance</w:t>
      </w:r>
      <w:r w:rsidR="0007787F">
        <w:rPr>
          <w:rFonts w:eastAsiaTheme="minorEastAsia"/>
          <w:szCs w:val="20"/>
          <w:lang w:eastAsia="ko-KR"/>
        </w:rPr>
        <w:t>.</w:t>
      </w:r>
      <w:r w:rsidR="00F20513">
        <w:rPr>
          <w:rFonts w:eastAsiaTheme="minorEastAsia"/>
          <w:szCs w:val="20"/>
          <w:lang w:eastAsia="ko-KR"/>
        </w:rPr>
        <w:t xml:space="preserve"> Furthermore, depending on the how many HARQ-ACK feedback information size are </w:t>
      </w:r>
      <w:r w:rsidR="00E74C9F">
        <w:rPr>
          <w:rFonts w:eastAsiaTheme="minorEastAsia"/>
          <w:szCs w:val="20"/>
          <w:lang w:eastAsia="ko-KR"/>
        </w:rPr>
        <w:t xml:space="preserve">supported for NR V2X, it could be decided </w:t>
      </w:r>
      <w:proofErr w:type="gramStart"/>
      <w:r w:rsidR="00E74C9F">
        <w:rPr>
          <w:rFonts w:eastAsiaTheme="minorEastAsia"/>
          <w:szCs w:val="20"/>
          <w:lang w:eastAsia="ko-KR"/>
        </w:rPr>
        <w:t>whether or not</w:t>
      </w:r>
      <w:proofErr w:type="gramEnd"/>
      <w:r w:rsidR="00E74C9F">
        <w:rPr>
          <w:rFonts w:eastAsiaTheme="minorEastAsia"/>
          <w:szCs w:val="20"/>
          <w:lang w:eastAsia="ko-KR"/>
        </w:rPr>
        <w:t xml:space="preserve"> to </w:t>
      </w:r>
      <w:r w:rsidR="005D773D">
        <w:rPr>
          <w:rFonts w:eastAsiaTheme="minorEastAsia"/>
          <w:szCs w:val="20"/>
          <w:lang w:eastAsia="ko-KR"/>
        </w:rPr>
        <w:t>specify more tha</w:t>
      </w:r>
      <w:r w:rsidR="00745CAB">
        <w:rPr>
          <w:rFonts w:eastAsiaTheme="minorEastAsia"/>
          <w:szCs w:val="20"/>
          <w:lang w:eastAsia="ko-KR"/>
        </w:rPr>
        <w:t>n</w:t>
      </w:r>
      <w:r w:rsidR="005D773D">
        <w:rPr>
          <w:rFonts w:eastAsiaTheme="minorEastAsia"/>
          <w:szCs w:val="20"/>
          <w:lang w:eastAsia="ko-KR"/>
        </w:rPr>
        <w:t xml:space="preserve"> </w:t>
      </w:r>
      <w:r w:rsidR="005C3E57">
        <w:rPr>
          <w:rFonts w:eastAsiaTheme="minorEastAsia"/>
          <w:szCs w:val="20"/>
          <w:lang w:eastAsia="ko-KR"/>
        </w:rPr>
        <w:t>one</w:t>
      </w:r>
      <w:r w:rsidR="005D773D">
        <w:rPr>
          <w:rFonts w:eastAsiaTheme="minorEastAsia"/>
          <w:szCs w:val="20"/>
          <w:lang w:eastAsia="ko-KR"/>
        </w:rPr>
        <w:t xml:space="preserve"> PSFCH format such as PSFCH format 0 (1 or 2bits) and PSFCH format 1 (&gt;2bits)</w:t>
      </w:r>
      <w:r w:rsidR="00C31AB6">
        <w:rPr>
          <w:rFonts w:eastAsiaTheme="minorEastAsia"/>
          <w:szCs w:val="20"/>
          <w:lang w:eastAsia="ko-KR"/>
        </w:rPr>
        <w:t xml:space="preserve">. We think </w:t>
      </w:r>
      <w:r w:rsidR="0021275F">
        <w:rPr>
          <w:rFonts w:eastAsiaTheme="minorEastAsia"/>
          <w:szCs w:val="20"/>
          <w:lang w:eastAsia="ko-KR"/>
        </w:rPr>
        <w:t xml:space="preserve">it is </w:t>
      </w:r>
      <w:r w:rsidR="006A1C87">
        <w:rPr>
          <w:rFonts w:eastAsiaTheme="minorEastAsia"/>
          <w:szCs w:val="20"/>
          <w:lang w:eastAsia="ko-KR"/>
        </w:rPr>
        <w:t xml:space="preserve">beneficial </w:t>
      </w:r>
      <w:r w:rsidR="0021275F">
        <w:rPr>
          <w:rFonts w:eastAsiaTheme="minorEastAsia"/>
          <w:szCs w:val="20"/>
          <w:lang w:eastAsia="ko-KR"/>
        </w:rPr>
        <w:t>to</w:t>
      </w:r>
      <w:r w:rsidR="00CF5480">
        <w:rPr>
          <w:rFonts w:eastAsiaTheme="minorEastAsia"/>
          <w:szCs w:val="20"/>
          <w:lang w:eastAsia="ko-KR"/>
        </w:rPr>
        <w:t xml:space="preserve"> provide flexible</w:t>
      </w:r>
      <w:r w:rsidR="009F0AD9">
        <w:rPr>
          <w:rFonts w:eastAsiaTheme="minorEastAsia"/>
          <w:szCs w:val="20"/>
          <w:lang w:eastAsia="ko-KR"/>
        </w:rPr>
        <w:t xml:space="preserve"> </w:t>
      </w:r>
      <w:r w:rsidR="00CF5480">
        <w:rPr>
          <w:rFonts w:eastAsiaTheme="minorEastAsia"/>
          <w:szCs w:val="20"/>
          <w:lang w:eastAsia="ko-KR"/>
        </w:rPr>
        <w:t>HARQ-ACK feedback timing</w:t>
      </w:r>
      <w:r w:rsidR="004F41F6">
        <w:rPr>
          <w:rFonts w:eastAsiaTheme="minorEastAsia"/>
          <w:szCs w:val="20"/>
          <w:lang w:eastAsia="ko-KR"/>
        </w:rPr>
        <w:t xml:space="preserve"> based on the associated PSSCH(s)</w:t>
      </w:r>
      <w:r w:rsidR="00CF5480">
        <w:rPr>
          <w:rFonts w:eastAsiaTheme="minorEastAsia"/>
          <w:szCs w:val="20"/>
          <w:lang w:eastAsia="ko-KR"/>
        </w:rPr>
        <w:t xml:space="preserve"> and HARQ-ACK codebook size determination </w:t>
      </w:r>
      <w:r w:rsidR="00392102">
        <w:rPr>
          <w:rFonts w:eastAsiaTheme="minorEastAsia"/>
          <w:szCs w:val="20"/>
          <w:lang w:eastAsia="ko-KR"/>
        </w:rPr>
        <w:t xml:space="preserve">to V2X UE </w:t>
      </w:r>
      <w:r w:rsidR="006A1C87">
        <w:rPr>
          <w:rFonts w:eastAsiaTheme="minorEastAsia"/>
          <w:szCs w:val="20"/>
          <w:lang w:eastAsia="ko-KR"/>
        </w:rPr>
        <w:t>by introducing at least two PSFCH formats</w:t>
      </w:r>
      <w:r w:rsidR="00981A90">
        <w:rPr>
          <w:rFonts w:eastAsiaTheme="minorEastAsia"/>
          <w:szCs w:val="20"/>
          <w:lang w:eastAsia="ko-KR"/>
        </w:rPr>
        <w:t>,</w:t>
      </w:r>
      <w:r w:rsidR="003B5F07">
        <w:rPr>
          <w:rFonts w:eastAsiaTheme="minorEastAsia"/>
          <w:szCs w:val="20"/>
          <w:lang w:eastAsia="ko-KR"/>
        </w:rPr>
        <w:t xml:space="preserve"> because </w:t>
      </w:r>
      <w:r w:rsidR="00D63EAE">
        <w:rPr>
          <w:rFonts w:eastAsiaTheme="minorEastAsia"/>
          <w:szCs w:val="20"/>
          <w:lang w:eastAsia="ko-KR"/>
        </w:rPr>
        <w:t xml:space="preserve">NR V2X UE may need to send HARQ-ACK information </w:t>
      </w:r>
      <w:r w:rsidR="003F1B03">
        <w:rPr>
          <w:rFonts w:eastAsiaTheme="minorEastAsia"/>
          <w:szCs w:val="20"/>
          <w:lang w:eastAsia="ko-KR"/>
        </w:rPr>
        <w:t>associated with either a PSSCH or multiple PSSCH</w:t>
      </w:r>
      <w:r w:rsidR="00266C26">
        <w:rPr>
          <w:rFonts w:eastAsiaTheme="minorEastAsia"/>
          <w:szCs w:val="20"/>
          <w:lang w:eastAsia="ko-KR"/>
        </w:rPr>
        <w:t xml:space="preserve">, </w:t>
      </w:r>
      <w:r w:rsidR="00200012">
        <w:rPr>
          <w:rFonts w:eastAsiaTheme="minorEastAsia"/>
          <w:szCs w:val="20"/>
          <w:lang w:eastAsia="ko-KR"/>
        </w:rPr>
        <w:t xml:space="preserve">considering </w:t>
      </w:r>
      <w:r w:rsidR="00656304">
        <w:rPr>
          <w:rFonts w:eastAsiaTheme="minorEastAsia"/>
          <w:szCs w:val="20"/>
          <w:lang w:eastAsia="ko-KR"/>
        </w:rPr>
        <w:t>various</w:t>
      </w:r>
      <w:r w:rsidR="00200012">
        <w:rPr>
          <w:rFonts w:eastAsiaTheme="minorEastAsia"/>
          <w:szCs w:val="20"/>
          <w:lang w:eastAsia="ko-KR"/>
        </w:rPr>
        <w:t xml:space="preserve"> V2X service requirements</w:t>
      </w:r>
      <w:r w:rsidR="0021275F">
        <w:rPr>
          <w:rFonts w:eastAsiaTheme="minorEastAsia"/>
          <w:szCs w:val="20"/>
          <w:lang w:eastAsia="ko-KR"/>
        </w:rPr>
        <w:t>, use cases and</w:t>
      </w:r>
      <w:r w:rsidR="00656304">
        <w:rPr>
          <w:rFonts w:eastAsiaTheme="minorEastAsia"/>
          <w:szCs w:val="20"/>
          <w:lang w:eastAsia="ko-KR"/>
        </w:rPr>
        <w:t xml:space="preserve"> so on.</w:t>
      </w:r>
      <w:r w:rsidR="0021275F">
        <w:rPr>
          <w:rFonts w:eastAsiaTheme="minorEastAsia"/>
          <w:szCs w:val="20"/>
          <w:lang w:eastAsia="ko-KR"/>
        </w:rPr>
        <w:t xml:space="preserve"> </w:t>
      </w:r>
    </w:p>
    <w:p w14:paraId="24459880" w14:textId="34EB80DF" w:rsidR="008B50B5" w:rsidRDefault="0030431D" w:rsidP="0096588F">
      <w:pPr>
        <w:spacing w:before="240"/>
        <w:jc w:val="both"/>
        <w:rPr>
          <w:rFonts w:eastAsiaTheme="minorEastAsia"/>
          <w:szCs w:val="20"/>
          <w:lang w:eastAsia="ko-KR"/>
        </w:rPr>
      </w:pPr>
      <w:r>
        <w:rPr>
          <w:rFonts w:eastAsiaTheme="minorEastAsia"/>
          <w:szCs w:val="20"/>
          <w:lang w:eastAsia="ko-KR"/>
        </w:rPr>
        <w:t xml:space="preserve">Therefore, as in NR </w:t>
      </w:r>
      <w:proofErr w:type="spellStart"/>
      <w:r>
        <w:rPr>
          <w:rFonts w:eastAsiaTheme="minorEastAsia"/>
          <w:szCs w:val="20"/>
          <w:lang w:eastAsia="ko-KR"/>
        </w:rPr>
        <w:t>Uu</w:t>
      </w:r>
      <w:proofErr w:type="spellEnd"/>
      <w:r>
        <w:rPr>
          <w:rFonts w:eastAsiaTheme="minorEastAsia"/>
          <w:szCs w:val="20"/>
          <w:lang w:eastAsia="ko-KR"/>
        </w:rPr>
        <w:t xml:space="preserve">, </w:t>
      </w:r>
      <w:r w:rsidR="00F05EE9">
        <w:rPr>
          <w:rFonts w:eastAsiaTheme="minorEastAsia"/>
          <w:szCs w:val="20"/>
          <w:lang w:eastAsia="ko-KR"/>
        </w:rPr>
        <w:t>if at least two PSFCH formats are introduced</w:t>
      </w:r>
      <w:r w:rsidR="00B17697">
        <w:rPr>
          <w:rFonts w:eastAsiaTheme="minorEastAsia"/>
          <w:szCs w:val="20"/>
          <w:lang w:eastAsia="ko-KR"/>
        </w:rPr>
        <w:t xml:space="preserve">. </w:t>
      </w:r>
      <w:r w:rsidR="001942C8">
        <w:rPr>
          <w:rFonts w:eastAsiaTheme="minorEastAsia"/>
          <w:szCs w:val="20"/>
          <w:lang w:eastAsia="ko-KR"/>
        </w:rPr>
        <w:t xml:space="preserve">In case of smaller number of </w:t>
      </w:r>
      <w:r w:rsidR="00817BAA">
        <w:rPr>
          <w:rFonts w:eastAsiaTheme="minorEastAsia"/>
          <w:szCs w:val="20"/>
          <w:lang w:eastAsia="ko-KR"/>
        </w:rPr>
        <w:t>HARQ-ACK bits</w:t>
      </w:r>
      <w:r w:rsidR="00571B03">
        <w:rPr>
          <w:rFonts w:eastAsiaTheme="minorEastAsia"/>
          <w:szCs w:val="20"/>
          <w:lang w:eastAsia="ko-KR"/>
        </w:rPr>
        <w:t xml:space="preserve"> </w:t>
      </w:r>
      <w:r w:rsidR="001942C8">
        <w:rPr>
          <w:rFonts w:eastAsiaTheme="minorEastAsia" w:hint="eastAsia"/>
          <w:szCs w:val="20"/>
          <w:lang w:eastAsia="ko-KR"/>
        </w:rPr>
        <w:t>(</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≤2</m:t>
        </m:r>
      </m:oMath>
      <w:r w:rsidR="001942C8">
        <w:rPr>
          <w:rFonts w:eastAsiaTheme="minorEastAsia"/>
          <w:szCs w:val="20"/>
          <w:lang w:eastAsia="ko-KR"/>
        </w:rPr>
        <w:t xml:space="preserve">), </w:t>
      </w:r>
      <w:r w:rsidR="006479E3">
        <w:rPr>
          <w:rFonts w:eastAsiaTheme="minorEastAsia"/>
          <w:szCs w:val="20"/>
          <w:lang w:eastAsia="ko-KR"/>
        </w:rPr>
        <w:t>NR PUCCH format 0</w:t>
      </w:r>
      <w:r w:rsidR="00B5631F">
        <w:rPr>
          <w:rFonts w:eastAsiaTheme="minorEastAsia"/>
          <w:szCs w:val="20"/>
          <w:lang w:eastAsia="ko-KR"/>
        </w:rPr>
        <w:t xml:space="preserve"> or 1</w:t>
      </w:r>
      <w:r w:rsidR="006479E3">
        <w:rPr>
          <w:rFonts w:eastAsiaTheme="minorEastAsia"/>
          <w:szCs w:val="20"/>
          <w:lang w:eastAsia="ko-KR"/>
        </w:rPr>
        <w:t xml:space="preserve"> can be good starting point </w:t>
      </w:r>
      <w:r w:rsidR="00B426DC">
        <w:rPr>
          <w:rFonts w:eastAsiaTheme="minorEastAsia"/>
          <w:szCs w:val="20"/>
          <w:lang w:eastAsia="ko-KR"/>
        </w:rPr>
        <w:t>for one</w:t>
      </w:r>
      <w:r w:rsidR="008839F4">
        <w:rPr>
          <w:rFonts w:eastAsiaTheme="minorEastAsia"/>
          <w:szCs w:val="20"/>
          <w:lang w:eastAsia="ko-KR"/>
        </w:rPr>
        <w:t xml:space="preserve"> PSFCH format while for lar</w:t>
      </w:r>
      <w:r w:rsidR="004A513D">
        <w:rPr>
          <w:rFonts w:eastAsiaTheme="minorEastAsia"/>
          <w:szCs w:val="20"/>
          <w:lang w:eastAsia="ko-KR"/>
        </w:rPr>
        <w:t xml:space="preserve">ger number of </w:t>
      </w:r>
      <w:r w:rsidR="00B426DC">
        <w:rPr>
          <w:rFonts w:eastAsiaTheme="minorEastAsia"/>
          <w:szCs w:val="20"/>
          <w:lang w:eastAsia="ko-KR"/>
        </w:rPr>
        <w:t>HARQ-ACK bits</w:t>
      </w:r>
      <w:r w:rsidR="004A513D">
        <w:rPr>
          <w:rFonts w:eastAsiaTheme="minorEastAsia"/>
          <w:szCs w:val="20"/>
          <w:lang w:eastAsia="ko-KR"/>
        </w:rPr>
        <w:t xml:space="preserve"> </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&gt;2</m:t>
        </m:r>
      </m:oMath>
      <w:r w:rsidR="004A513D">
        <w:rPr>
          <w:rFonts w:eastAsiaTheme="minorEastAsia"/>
          <w:szCs w:val="20"/>
          <w:lang w:eastAsia="ko-KR"/>
        </w:rPr>
        <w:t>)</w:t>
      </w:r>
      <w:r w:rsidR="008C02B2">
        <w:rPr>
          <w:rFonts w:eastAsiaTheme="minorEastAsia"/>
          <w:szCs w:val="20"/>
          <w:lang w:eastAsia="ko-KR"/>
        </w:rPr>
        <w:t xml:space="preserve">, </w:t>
      </w:r>
      <w:r w:rsidR="000E033F">
        <w:rPr>
          <w:rFonts w:eastAsiaTheme="minorEastAsia"/>
          <w:szCs w:val="20"/>
          <w:lang w:eastAsia="ko-KR"/>
        </w:rPr>
        <w:t xml:space="preserve">either </w:t>
      </w:r>
      <w:r w:rsidR="00F60E0A">
        <w:rPr>
          <w:rFonts w:eastAsiaTheme="minorEastAsia"/>
          <w:szCs w:val="20"/>
          <w:lang w:eastAsia="ko-KR"/>
        </w:rPr>
        <w:t>NR PUCCH format 2 base</w:t>
      </w:r>
      <w:r w:rsidR="000F5C17">
        <w:rPr>
          <w:rFonts w:eastAsiaTheme="minorEastAsia"/>
          <w:szCs w:val="20"/>
          <w:lang w:eastAsia="ko-KR"/>
        </w:rPr>
        <w:t>d</w:t>
      </w:r>
      <w:r w:rsidR="000E033F">
        <w:rPr>
          <w:rFonts w:eastAsiaTheme="minorEastAsia"/>
          <w:szCs w:val="20"/>
          <w:lang w:eastAsia="ko-KR"/>
        </w:rPr>
        <w:t xml:space="preserve"> or</w:t>
      </w:r>
      <w:r w:rsidR="00741566">
        <w:rPr>
          <w:rFonts w:eastAsiaTheme="minorEastAsia"/>
          <w:szCs w:val="20"/>
          <w:lang w:eastAsia="ko-KR"/>
        </w:rPr>
        <w:t xml:space="preserve"> PSSCH</w:t>
      </w:r>
      <w:r w:rsidR="000E033F">
        <w:rPr>
          <w:rFonts w:eastAsiaTheme="minorEastAsia"/>
          <w:szCs w:val="20"/>
          <w:lang w:eastAsia="ko-KR"/>
        </w:rPr>
        <w:t>-</w:t>
      </w:r>
      <w:r w:rsidR="00741566">
        <w:rPr>
          <w:rFonts w:eastAsiaTheme="minorEastAsia"/>
          <w:szCs w:val="20"/>
          <w:lang w:eastAsia="ko-KR"/>
        </w:rPr>
        <w:t>based</w:t>
      </w:r>
      <w:r w:rsidR="004650BE">
        <w:rPr>
          <w:rFonts w:eastAsiaTheme="minorEastAsia"/>
          <w:szCs w:val="20"/>
          <w:lang w:eastAsia="ko-KR"/>
        </w:rPr>
        <w:t xml:space="preserve"> </w:t>
      </w:r>
      <w:r w:rsidR="00834F54">
        <w:rPr>
          <w:rFonts w:eastAsiaTheme="minorEastAsia"/>
          <w:szCs w:val="20"/>
          <w:lang w:eastAsia="ko-KR"/>
        </w:rPr>
        <w:t>can be considered</w:t>
      </w:r>
      <w:r w:rsidR="0078491F">
        <w:rPr>
          <w:rFonts w:eastAsiaTheme="minorEastAsia"/>
          <w:szCs w:val="20"/>
          <w:lang w:eastAsia="ko-KR"/>
        </w:rPr>
        <w:t>.</w:t>
      </w:r>
      <w:r w:rsidR="005346CF">
        <w:rPr>
          <w:rFonts w:eastAsiaTheme="minorEastAsia"/>
          <w:szCs w:val="20"/>
          <w:lang w:eastAsia="ko-KR"/>
        </w:rPr>
        <w:t xml:space="preserve"> </w:t>
      </w:r>
      <w:r w:rsidR="003E245B">
        <w:rPr>
          <w:rFonts w:eastAsiaTheme="minorEastAsia"/>
          <w:szCs w:val="20"/>
          <w:lang w:eastAsia="ko-KR"/>
        </w:rPr>
        <w:t>Thus, RAN1</w:t>
      </w:r>
      <w:r w:rsidR="00F87145">
        <w:rPr>
          <w:rFonts w:eastAsiaTheme="minorEastAsia"/>
          <w:szCs w:val="20"/>
          <w:lang w:eastAsia="ko-KR"/>
        </w:rPr>
        <w:t xml:space="preserve"> needs to consider both options for further comparison when PSFCH details is</w:t>
      </w:r>
      <w:r w:rsidR="00A56C20">
        <w:rPr>
          <w:rFonts w:eastAsiaTheme="minorEastAsia"/>
          <w:szCs w:val="20"/>
          <w:lang w:eastAsia="ko-KR"/>
        </w:rPr>
        <w:t xml:space="preserve"> discussed</w:t>
      </w:r>
      <w:r w:rsidR="00D8767B">
        <w:rPr>
          <w:rFonts w:eastAsiaTheme="minorEastAsia"/>
          <w:szCs w:val="20"/>
          <w:lang w:eastAsia="ko-KR"/>
        </w:rPr>
        <w:t>.</w:t>
      </w:r>
    </w:p>
    <w:p w14:paraId="255E3BCB" w14:textId="533579ED" w:rsidR="00780052" w:rsidRPr="003033DA" w:rsidRDefault="00780052" w:rsidP="00D8767B">
      <w:pPr>
        <w:rPr>
          <w:rFonts w:eastAsia="Times New Roman"/>
          <w:bCs/>
          <w:i/>
          <w:szCs w:val="20"/>
          <w:lang w:val="en-GB" w:eastAsia="zh-CN"/>
        </w:rPr>
      </w:pPr>
      <w:r>
        <w:rPr>
          <w:rFonts w:eastAsia="Times New Roman"/>
          <w:b/>
          <w:bCs/>
          <w:szCs w:val="20"/>
          <w:u w:val="single"/>
          <w:lang w:val="en-GB" w:eastAsia="zh-CN"/>
        </w:rPr>
        <w:t>Observation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w:t>
      </w:r>
      <w:r w:rsidR="00790786">
        <w:rPr>
          <w:rFonts w:eastAsia="Times New Roman"/>
          <w:bCs/>
          <w:i/>
          <w:szCs w:val="20"/>
          <w:lang w:val="en-GB" w:eastAsia="zh-CN"/>
        </w:rPr>
        <w:t xml:space="preserve">PSFCH formats, it is required to support </w:t>
      </w:r>
      <w:r w:rsidR="000C27B0">
        <w:rPr>
          <w:rFonts w:eastAsia="Times New Roman"/>
          <w:bCs/>
          <w:i/>
          <w:szCs w:val="20"/>
          <w:lang w:val="en-GB" w:eastAsia="zh-CN"/>
        </w:rPr>
        <w:t>at least two</w:t>
      </w:r>
      <w:r w:rsidR="00790786">
        <w:rPr>
          <w:rFonts w:eastAsia="Times New Roman"/>
          <w:bCs/>
          <w:i/>
          <w:szCs w:val="20"/>
          <w:lang w:val="en-GB" w:eastAsia="zh-CN"/>
        </w:rPr>
        <w:t xml:space="preserve"> </w:t>
      </w:r>
      <w:r w:rsidR="00AF3ABD">
        <w:rPr>
          <w:rFonts w:eastAsia="Times New Roman"/>
          <w:bCs/>
          <w:i/>
          <w:szCs w:val="20"/>
          <w:lang w:val="en-GB" w:eastAsia="zh-CN"/>
        </w:rPr>
        <w:t xml:space="preserve">PSFCH formats to contain the variable </w:t>
      </w:r>
      <w:r w:rsidR="00345B4A">
        <w:rPr>
          <w:rFonts w:eastAsia="Times New Roman"/>
          <w:bCs/>
          <w:i/>
          <w:szCs w:val="20"/>
          <w:lang w:val="en-GB" w:eastAsia="zh-CN"/>
        </w:rPr>
        <w:t>HARQ-ACK information</w:t>
      </w:r>
      <w:r w:rsidR="00AF3ABD">
        <w:rPr>
          <w:rFonts w:eastAsia="Times New Roman"/>
          <w:bCs/>
          <w:i/>
          <w:szCs w:val="20"/>
          <w:lang w:val="en-GB" w:eastAsia="zh-CN"/>
        </w:rPr>
        <w:t xml:space="preserve"> sizes</w:t>
      </w:r>
      <w:r w:rsidR="00FE3E18">
        <w:rPr>
          <w:rFonts w:eastAsia="Times New Roman"/>
          <w:bCs/>
          <w:i/>
          <w:szCs w:val="20"/>
          <w:lang w:val="en-GB" w:eastAsia="zh-CN"/>
        </w:rPr>
        <w:t>.</w:t>
      </w:r>
    </w:p>
    <w:p w14:paraId="56185F54" w14:textId="1DAD941E" w:rsidR="00F35674" w:rsidRPr="00C25E40" w:rsidRDefault="00D8767B" w:rsidP="00420B99">
      <w:pPr>
        <w:rPr>
          <w:rFonts w:eastAsiaTheme="minorEastAsia"/>
          <w:szCs w:val="20"/>
          <w:lang w:eastAsia="ko-KR"/>
        </w:rPr>
      </w:pPr>
      <w:r>
        <w:rPr>
          <w:rFonts w:eastAsia="Times New Roman"/>
          <w:b/>
          <w:bCs/>
          <w:szCs w:val="20"/>
          <w:u w:val="single"/>
          <w:lang w:val="en-GB" w:eastAsia="zh-CN"/>
        </w:rPr>
        <w:t xml:space="preserve">Proposal </w:t>
      </w:r>
      <w:r w:rsidR="00AB4865">
        <w:rPr>
          <w:rFonts w:eastAsia="Times New Roman"/>
          <w:b/>
          <w:bCs/>
          <w:szCs w:val="20"/>
          <w:u w:val="single"/>
          <w:lang w:val="en-GB" w:eastAsia="zh-CN"/>
        </w:rPr>
        <w:t>6</w:t>
      </w:r>
      <w:r w:rsidRPr="001C137C">
        <w:rPr>
          <w:rFonts w:eastAsia="Times New Roman"/>
          <w:b/>
          <w:bCs/>
          <w:szCs w:val="20"/>
          <w:u w:val="single"/>
          <w:lang w:val="en-GB" w:eastAsia="zh-CN"/>
        </w:rPr>
        <w:t>:</w:t>
      </w:r>
      <w:r w:rsidRPr="001C137C">
        <w:rPr>
          <w:rFonts w:eastAsia="Times New Roman"/>
          <w:b/>
          <w:bCs/>
          <w:szCs w:val="20"/>
          <w:lang w:val="en-GB" w:eastAsia="zh-CN"/>
        </w:rPr>
        <w:tab/>
      </w:r>
      <w:r w:rsidR="00A748BA">
        <w:rPr>
          <w:rFonts w:eastAsia="Times New Roman"/>
          <w:bCs/>
          <w:i/>
          <w:szCs w:val="20"/>
          <w:lang w:val="en-GB" w:eastAsia="zh-CN"/>
        </w:rPr>
        <w:t xml:space="preserve">For </w:t>
      </w:r>
      <w:r w:rsidR="006F4276" w:rsidRPr="002C1EB0">
        <w:rPr>
          <w:rFonts w:eastAsia="Times New Roman"/>
          <w:bCs/>
          <w:i/>
          <w:szCs w:val="20"/>
          <w:lang w:val="en-GB" w:eastAsia="zh-CN"/>
        </w:rPr>
        <w:t>smaller number of</w:t>
      </w:r>
      <w:r w:rsidR="00345B4A">
        <w:rPr>
          <w:rFonts w:eastAsia="Times New Roman"/>
          <w:bCs/>
          <w:i/>
          <w:szCs w:val="20"/>
          <w:lang w:val="en-GB" w:eastAsia="zh-CN"/>
        </w:rPr>
        <w:t xml:space="preserve"> HARQ-ACK</w:t>
      </w:r>
      <w:r w:rsidR="009A2092">
        <w:rPr>
          <w:rFonts w:eastAsia="Times New Roman"/>
          <w:bCs/>
          <w:i/>
          <w:szCs w:val="20"/>
          <w:lang w:val="en-GB" w:eastAsia="zh-CN"/>
        </w:rPr>
        <w:t xml:space="preserve"> bits</w:t>
      </w:r>
      <w:r w:rsidR="006F4276" w:rsidRPr="002C1EB0">
        <w:rPr>
          <w:rFonts w:eastAsia="Times New Roman"/>
          <w:bCs/>
          <w:i/>
          <w:szCs w:val="20"/>
          <w:lang w:val="en-GB" w:eastAsia="zh-CN"/>
        </w:rPr>
        <w:t xml:space="preserve"> </w:t>
      </w:r>
      <w:r w:rsidR="006F4276" w:rsidRPr="002C1EB0">
        <w:rPr>
          <w:rFonts w:eastAsia="Times New Roman" w:hint="eastAsia"/>
          <w:bCs/>
          <w:i/>
          <w:szCs w:val="20"/>
          <w:lang w:val="en-GB" w:eastAsia="zh-CN"/>
        </w:rPr>
        <w:t>(e</w:t>
      </w:r>
      <w:r w:rsidR="006F4276" w:rsidRPr="002C1EB0">
        <w:rPr>
          <w:rFonts w:eastAsia="Times New Roman"/>
          <w:bCs/>
          <w:i/>
          <w:szCs w:val="20"/>
          <w:lang w:val="en-GB" w:eastAsia="zh-CN"/>
        </w:rPr>
        <w:t xml:space="preserve">.g. </w:t>
      </w:r>
      <m:oMath>
        <m:r>
          <w:rPr>
            <w:rFonts w:ascii="Cambria Math" w:eastAsia="Times New Roman" w:hAnsi="Cambria Math"/>
            <w:szCs w:val="20"/>
            <w:lang w:val="en-GB" w:eastAsia="zh-CN"/>
          </w:rPr>
          <m:t>≤2</m:t>
        </m:r>
      </m:oMath>
      <w:r w:rsidR="006F4276" w:rsidRPr="002C1EB0">
        <w:rPr>
          <w:rFonts w:eastAsia="Times New Roman"/>
          <w:bCs/>
          <w:i/>
          <w:szCs w:val="20"/>
          <w:lang w:val="en-GB" w:eastAsia="zh-CN"/>
        </w:rPr>
        <w:t>)</w:t>
      </w:r>
      <w:r w:rsidR="002C1EB0">
        <w:rPr>
          <w:rFonts w:eastAsia="Times New Roman"/>
          <w:bCs/>
          <w:i/>
          <w:szCs w:val="20"/>
          <w:lang w:val="en-GB" w:eastAsia="zh-CN"/>
        </w:rPr>
        <w:t>, NR PUCCH format 0</w:t>
      </w:r>
      <w:r w:rsidR="00B5631F">
        <w:rPr>
          <w:rFonts w:eastAsia="Times New Roman"/>
          <w:bCs/>
          <w:i/>
          <w:szCs w:val="20"/>
          <w:lang w:val="en-GB" w:eastAsia="zh-CN"/>
        </w:rPr>
        <w:t xml:space="preserve"> or 1</w:t>
      </w:r>
      <w:r w:rsidR="002C1EB0">
        <w:rPr>
          <w:rFonts w:eastAsia="Times New Roman"/>
          <w:bCs/>
          <w:i/>
          <w:szCs w:val="20"/>
          <w:lang w:val="en-GB" w:eastAsia="zh-CN"/>
        </w:rPr>
        <w:t xml:space="preserve"> </w:t>
      </w:r>
      <w:r w:rsidR="00E1740E">
        <w:rPr>
          <w:rFonts w:eastAsia="Times New Roman"/>
          <w:bCs/>
          <w:i/>
          <w:szCs w:val="20"/>
          <w:lang w:val="en-GB" w:eastAsia="zh-CN"/>
        </w:rPr>
        <w:t>is</w:t>
      </w:r>
      <w:r w:rsidR="002C1EB0">
        <w:rPr>
          <w:rFonts w:eastAsia="Times New Roman"/>
          <w:bCs/>
          <w:i/>
          <w:szCs w:val="20"/>
          <w:lang w:val="en-GB" w:eastAsia="zh-CN"/>
        </w:rPr>
        <w:t xml:space="preserve"> a good starting point for PSFCH format</w:t>
      </w:r>
      <w:r w:rsidR="00076A8D">
        <w:rPr>
          <w:rFonts w:eastAsia="Times New Roman"/>
          <w:bCs/>
          <w:i/>
          <w:szCs w:val="20"/>
          <w:lang w:val="en-GB" w:eastAsia="zh-CN"/>
        </w:rPr>
        <w:t xml:space="preserve"> design</w:t>
      </w:r>
      <w:r w:rsidR="00A748BA">
        <w:rPr>
          <w:rFonts w:eastAsia="Times New Roman"/>
          <w:bCs/>
          <w:i/>
          <w:szCs w:val="20"/>
          <w:lang w:val="en-GB" w:eastAsia="zh-CN"/>
        </w:rPr>
        <w:t>.</w:t>
      </w:r>
      <w:r w:rsidR="00B11015">
        <w:rPr>
          <w:rFonts w:eastAsiaTheme="minorEastAsia"/>
          <w:i/>
          <w:szCs w:val="20"/>
          <w:lang w:eastAsia="ko-KR"/>
        </w:rPr>
        <w:t xml:space="preserve"> </w:t>
      </w:r>
      <w:r w:rsidR="00E0285C">
        <w:rPr>
          <w:rFonts w:eastAsiaTheme="minorEastAsia"/>
          <w:i/>
          <w:szCs w:val="20"/>
          <w:lang w:eastAsia="ko-KR"/>
        </w:rPr>
        <w:t xml:space="preserve">For </w:t>
      </w:r>
      <w:r w:rsidR="00F82C9B">
        <w:rPr>
          <w:rFonts w:eastAsiaTheme="minorEastAsia"/>
          <w:i/>
          <w:szCs w:val="20"/>
          <w:lang w:eastAsia="ko-KR"/>
        </w:rPr>
        <w:t xml:space="preserve">larger number of </w:t>
      </w:r>
      <w:r w:rsidR="009A2092">
        <w:rPr>
          <w:rFonts w:eastAsia="Times New Roman"/>
          <w:bCs/>
          <w:i/>
          <w:szCs w:val="20"/>
          <w:lang w:val="en-GB" w:eastAsia="zh-CN"/>
        </w:rPr>
        <w:t>HARQ-ACK bits</w:t>
      </w:r>
      <w:r w:rsidR="00EA459B">
        <w:rPr>
          <w:rFonts w:eastAsiaTheme="minorEastAsia"/>
          <w:i/>
          <w:szCs w:val="20"/>
          <w:lang w:eastAsia="ko-KR"/>
        </w:rPr>
        <w:t xml:space="preserve"> </w:t>
      </w:r>
      <w:r w:rsidR="00EA459B" w:rsidRPr="002C1EB0">
        <w:rPr>
          <w:rFonts w:eastAsia="Times New Roman" w:hint="eastAsia"/>
          <w:bCs/>
          <w:i/>
          <w:szCs w:val="20"/>
          <w:lang w:val="en-GB" w:eastAsia="zh-CN"/>
        </w:rPr>
        <w:t>(e</w:t>
      </w:r>
      <w:r w:rsidR="00EA459B"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00EA459B" w:rsidRPr="002C1EB0">
        <w:rPr>
          <w:rFonts w:eastAsia="Times New Roman"/>
          <w:bCs/>
          <w:i/>
          <w:szCs w:val="20"/>
          <w:lang w:val="en-GB" w:eastAsia="zh-CN"/>
        </w:rPr>
        <w:t>)</w:t>
      </w:r>
      <w:r w:rsidR="00E0285C">
        <w:rPr>
          <w:rFonts w:eastAsiaTheme="minorEastAsia"/>
          <w:i/>
          <w:szCs w:val="20"/>
          <w:lang w:eastAsia="ko-KR"/>
        </w:rPr>
        <w:t xml:space="preserve">, </w:t>
      </w:r>
      <w:r w:rsidR="009A15EB">
        <w:rPr>
          <w:rFonts w:eastAsiaTheme="minorEastAsia"/>
          <w:i/>
          <w:szCs w:val="20"/>
          <w:lang w:eastAsia="ko-KR"/>
        </w:rPr>
        <w:t>NR PUCCH format 2</w:t>
      </w:r>
      <w:r w:rsidR="00834F54">
        <w:rPr>
          <w:rFonts w:eastAsiaTheme="minorEastAsia"/>
          <w:i/>
          <w:szCs w:val="20"/>
          <w:lang w:eastAsia="ko-KR"/>
        </w:rPr>
        <w:t xml:space="preserve"> or PSSCH</w:t>
      </w:r>
      <w:r w:rsidR="009A15EB">
        <w:rPr>
          <w:rFonts w:eastAsiaTheme="minorEastAsia"/>
          <w:i/>
          <w:szCs w:val="20"/>
          <w:lang w:eastAsia="ko-KR"/>
        </w:rPr>
        <w:t xml:space="preserve"> is a good starting point</w:t>
      </w:r>
      <w:r w:rsidR="0068546F">
        <w:rPr>
          <w:rFonts w:eastAsiaTheme="minorEastAsia"/>
          <w:i/>
          <w:szCs w:val="20"/>
          <w:lang w:eastAsia="ko-KR"/>
        </w:rPr>
        <w:t>.</w:t>
      </w:r>
    </w:p>
    <w:p w14:paraId="47635730" w14:textId="4332F6F9" w:rsidR="005D6C8C" w:rsidRDefault="005D6C8C" w:rsidP="005D6C8C">
      <w:pPr>
        <w:pStyle w:val="Tdoc"/>
        <w:ind w:left="0" w:firstLine="0"/>
      </w:pPr>
      <w:r>
        <w:t>DMRS</w:t>
      </w:r>
      <w:r w:rsidR="00CB3B56">
        <w:t xml:space="preserve"> design</w:t>
      </w:r>
      <w:r w:rsidR="000B3949">
        <w:t xml:space="preserve"> for PSCCH/PSSCH</w:t>
      </w:r>
    </w:p>
    <w:p w14:paraId="396C75C2" w14:textId="72905D2E" w:rsidR="005D6C8C" w:rsidRDefault="00521B0C" w:rsidP="00B72BA7">
      <w:pPr>
        <w:jc w:val="both"/>
        <w:rPr>
          <w:rFonts w:eastAsiaTheme="minorEastAsia"/>
          <w:szCs w:val="20"/>
          <w:lang w:eastAsia="ko-KR"/>
        </w:rPr>
      </w:pPr>
      <w:r>
        <w:rPr>
          <w:rFonts w:eastAsiaTheme="minorEastAsia"/>
          <w:szCs w:val="20"/>
          <w:lang w:eastAsia="ko-KR"/>
        </w:rPr>
        <w:t>DMRS design</w:t>
      </w:r>
      <w:r w:rsidR="000E5882">
        <w:rPr>
          <w:rFonts w:eastAsiaTheme="minorEastAsia"/>
          <w:szCs w:val="20"/>
          <w:lang w:eastAsia="ko-KR"/>
        </w:rPr>
        <w:t xml:space="preserve"> is currently discussing</w:t>
      </w:r>
      <w:r w:rsidR="008A7E93">
        <w:rPr>
          <w:rFonts w:eastAsiaTheme="minorEastAsia"/>
          <w:szCs w:val="20"/>
          <w:lang w:eastAsia="ko-KR"/>
        </w:rPr>
        <w:t xml:space="preserve"> </w:t>
      </w:r>
      <w:proofErr w:type="gramStart"/>
      <w:r w:rsidR="008A7E93">
        <w:rPr>
          <w:rFonts w:eastAsiaTheme="minorEastAsia"/>
          <w:szCs w:val="20"/>
          <w:lang w:eastAsia="ko-KR"/>
        </w:rPr>
        <w:t>taking into account</w:t>
      </w:r>
      <w:proofErr w:type="gramEnd"/>
      <w:r w:rsidR="006F21AE">
        <w:rPr>
          <w:rFonts w:eastAsiaTheme="minorEastAsia"/>
          <w:szCs w:val="20"/>
          <w:lang w:eastAsia="ko-KR"/>
        </w:rPr>
        <w:t xml:space="preserve"> the range of waveform, SCS, channel type</w:t>
      </w:r>
      <w:r w:rsidR="00E324A3">
        <w:rPr>
          <w:rFonts w:eastAsiaTheme="minorEastAsia"/>
          <w:szCs w:val="20"/>
          <w:lang w:eastAsia="ko-KR"/>
        </w:rPr>
        <w:t xml:space="preserve">, etc. for NR V2X. </w:t>
      </w:r>
      <w:r w:rsidR="00EC5DA9">
        <w:rPr>
          <w:rFonts w:eastAsiaTheme="minorEastAsia"/>
          <w:szCs w:val="20"/>
          <w:lang w:eastAsia="ko-KR"/>
        </w:rPr>
        <w:t>For PSCCH/PSSCH DMRS</w:t>
      </w:r>
      <w:r w:rsidR="00731A3B">
        <w:rPr>
          <w:rFonts w:eastAsiaTheme="minorEastAsia"/>
          <w:szCs w:val="20"/>
          <w:lang w:eastAsia="ko-KR"/>
        </w:rPr>
        <w:t xml:space="preserve"> design</w:t>
      </w:r>
      <w:r w:rsidR="00EC5DA9">
        <w:rPr>
          <w:rFonts w:eastAsiaTheme="minorEastAsia"/>
          <w:szCs w:val="20"/>
          <w:lang w:eastAsia="ko-KR"/>
        </w:rPr>
        <w:t xml:space="preserve">, following </w:t>
      </w:r>
      <w:r w:rsidR="00AE4812">
        <w:rPr>
          <w:rFonts w:eastAsiaTheme="minorEastAsia"/>
          <w:szCs w:val="20"/>
          <w:lang w:eastAsia="ko-KR"/>
        </w:rPr>
        <w:t>multiplexing options</w:t>
      </w:r>
      <w:r w:rsidR="00361A5E">
        <w:rPr>
          <w:rFonts w:eastAsiaTheme="minorEastAsia"/>
          <w:szCs w:val="20"/>
          <w:lang w:eastAsia="ko-KR"/>
        </w:rPr>
        <w:t xml:space="preserve"> can be</w:t>
      </w:r>
      <w:r w:rsidR="00E55031">
        <w:rPr>
          <w:rFonts w:eastAsiaTheme="minorEastAsia"/>
          <w:szCs w:val="20"/>
          <w:lang w:eastAsia="ko-KR"/>
        </w:rPr>
        <w:t xml:space="preserve"> considered</w:t>
      </w:r>
      <w:r w:rsidR="005B24FD">
        <w:rPr>
          <w:rFonts w:eastAsiaTheme="minorEastAsia"/>
          <w:szCs w:val="20"/>
          <w:lang w:eastAsia="ko-KR"/>
        </w:rPr>
        <w:t xml:space="preserve"> as a starting point</w:t>
      </w:r>
      <w:r w:rsidR="00361A5E">
        <w:rPr>
          <w:rFonts w:eastAsiaTheme="minorEastAsia"/>
          <w:szCs w:val="20"/>
          <w:lang w:eastAsia="ko-KR"/>
        </w:rPr>
        <w:t xml:space="preserve"> as shown in </w:t>
      </w:r>
      <w:r w:rsidR="00361A5E">
        <w:rPr>
          <w:rFonts w:eastAsiaTheme="minorEastAsia"/>
          <w:szCs w:val="20"/>
          <w:lang w:eastAsia="ko-KR"/>
        </w:rPr>
        <w:fldChar w:fldCharType="begin"/>
      </w:r>
      <w:r w:rsidR="00361A5E">
        <w:rPr>
          <w:rFonts w:eastAsiaTheme="minorEastAsia"/>
          <w:szCs w:val="20"/>
          <w:lang w:eastAsia="ko-KR"/>
        </w:rPr>
        <w:instrText xml:space="preserve"> REF _Ref534994177 \h </w:instrText>
      </w:r>
      <w:r w:rsidR="00361A5E">
        <w:rPr>
          <w:rFonts w:eastAsiaTheme="minorEastAsia"/>
          <w:szCs w:val="20"/>
          <w:lang w:eastAsia="ko-KR"/>
        </w:rPr>
      </w:r>
      <w:r w:rsidR="00361A5E">
        <w:rPr>
          <w:rFonts w:eastAsiaTheme="minorEastAsia"/>
          <w:szCs w:val="20"/>
          <w:lang w:eastAsia="ko-KR"/>
        </w:rPr>
        <w:fldChar w:fldCharType="separate"/>
      </w:r>
      <w:r w:rsidR="003125B7">
        <w:t xml:space="preserve">Figure </w:t>
      </w:r>
      <w:r w:rsidR="003125B7">
        <w:rPr>
          <w:noProof/>
        </w:rPr>
        <w:t>5</w:t>
      </w:r>
      <w:r w:rsidR="00361A5E">
        <w:rPr>
          <w:rFonts w:eastAsiaTheme="minorEastAsia"/>
          <w:szCs w:val="20"/>
          <w:lang w:eastAsia="ko-KR"/>
        </w:rPr>
        <w:fldChar w:fldCharType="end"/>
      </w:r>
      <w:r w:rsidR="005B24FD">
        <w:rPr>
          <w:rFonts w:eastAsiaTheme="minorEastAsia"/>
          <w:szCs w:val="20"/>
          <w:lang w:eastAsia="ko-KR"/>
        </w:rPr>
        <w:t>.</w:t>
      </w:r>
    </w:p>
    <w:p w14:paraId="5109A069" w14:textId="58323C7A" w:rsidR="00E83C41" w:rsidRDefault="00993CF1" w:rsidP="00E83C41">
      <w:pPr>
        <w:keepNext/>
        <w:jc w:val="center"/>
      </w:pPr>
      <w:r>
        <w:rPr>
          <w:rFonts w:hint="eastAsia"/>
          <w:noProof/>
          <w:snapToGrid w:val="0"/>
          <w:szCs w:val="20"/>
          <w:lang w:val="en-GB"/>
        </w:rPr>
        <w:drawing>
          <wp:inline distT="0" distB="0" distL="0" distR="0" wp14:anchorId="7143AFE9" wp14:editId="4F21A135">
            <wp:extent cx="5732780" cy="1975485"/>
            <wp:effectExtent l="0" t="0" r="1270" b="5715"/>
            <wp:docPr id="8" name="그림 8" descr="그림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그림X"/>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2780" cy="1975485"/>
                    </a:xfrm>
                    <a:prstGeom prst="rect">
                      <a:avLst/>
                    </a:prstGeom>
                    <a:noFill/>
                    <a:ln>
                      <a:noFill/>
                    </a:ln>
                  </pic:spPr>
                </pic:pic>
              </a:graphicData>
            </a:graphic>
          </wp:inline>
        </w:drawing>
      </w:r>
    </w:p>
    <w:p w14:paraId="59D77F65" w14:textId="270B72D8" w:rsidR="00B7792D" w:rsidRPr="00B7792D" w:rsidRDefault="00E83C41" w:rsidP="00E83C41">
      <w:pPr>
        <w:pStyle w:val="af1"/>
        <w:jc w:val="center"/>
        <w:rPr>
          <w:rFonts w:eastAsiaTheme="minorEastAsia"/>
          <w:szCs w:val="20"/>
          <w:lang w:val="en-GB" w:eastAsia="ko-KR"/>
        </w:rPr>
      </w:pPr>
      <w:bookmarkStart w:id="3" w:name="_Ref534994177"/>
      <w:bookmarkStart w:id="4" w:name="_Ref534994173"/>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3125B7">
        <w:rPr>
          <w:noProof/>
        </w:rPr>
        <w:t>5</w:t>
      </w:r>
      <w:r w:rsidR="00711D43">
        <w:rPr>
          <w:noProof/>
        </w:rPr>
        <w:fldChar w:fldCharType="end"/>
      </w:r>
      <w:bookmarkEnd w:id="3"/>
      <w:r>
        <w:t xml:space="preserve">. </w:t>
      </w:r>
      <w:r w:rsidRPr="00B7792D">
        <w:rPr>
          <w:rFonts w:eastAsiaTheme="minorEastAsia"/>
          <w:szCs w:val="20"/>
          <w:lang w:val="en-GB" w:eastAsia="ko-KR"/>
        </w:rPr>
        <w:t>multiplexing of PSCCH and PSSCH in NR V2X</w:t>
      </w:r>
      <w:bookmarkEnd w:id="4"/>
    </w:p>
    <w:p w14:paraId="6230449F" w14:textId="201362D1" w:rsidR="00B7792D" w:rsidRPr="00B7792D" w:rsidRDefault="00EC055F" w:rsidP="00B7792D">
      <w:pPr>
        <w:jc w:val="both"/>
        <w:rPr>
          <w:rFonts w:eastAsiaTheme="minorEastAsia"/>
          <w:szCs w:val="20"/>
          <w:lang w:val="en-GB" w:eastAsia="ko-KR"/>
        </w:rPr>
      </w:pPr>
      <w:r>
        <w:rPr>
          <w:rFonts w:eastAsiaTheme="minorEastAsia"/>
          <w:szCs w:val="20"/>
          <w:lang w:val="en-GB" w:eastAsia="ko-KR"/>
        </w:rPr>
        <w:t>Particularly</w:t>
      </w:r>
      <w:r w:rsidR="00B7792D" w:rsidRPr="00B7792D">
        <w:rPr>
          <w:rFonts w:eastAsiaTheme="minorEastAsia"/>
          <w:szCs w:val="20"/>
          <w:lang w:val="en-GB" w:eastAsia="ko-KR"/>
        </w:rPr>
        <w:t xml:space="preserve"> </w:t>
      </w:r>
      <w:r>
        <w:rPr>
          <w:rFonts w:eastAsiaTheme="minorEastAsia"/>
          <w:szCs w:val="20"/>
          <w:lang w:val="en-GB" w:eastAsia="ko-KR"/>
        </w:rPr>
        <w:t xml:space="preserve">for </w:t>
      </w:r>
      <w:r w:rsidR="00B7792D" w:rsidRPr="00B7792D">
        <w:rPr>
          <w:rFonts w:eastAsiaTheme="minorEastAsia"/>
          <w:szCs w:val="20"/>
          <w:lang w:val="en-GB" w:eastAsia="ko-KR"/>
        </w:rPr>
        <w:t>Option 3</w:t>
      </w:r>
      <w:r>
        <w:rPr>
          <w:rFonts w:eastAsiaTheme="minorEastAsia"/>
          <w:szCs w:val="20"/>
          <w:lang w:val="en-GB" w:eastAsia="ko-KR"/>
        </w:rPr>
        <w:t xml:space="preserve"> that was </w:t>
      </w:r>
      <w:r w:rsidR="00A67B4C">
        <w:rPr>
          <w:rFonts w:eastAsiaTheme="minorEastAsia"/>
          <w:szCs w:val="20"/>
          <w:lang w:val="en-GB" w:eastAsia="ko-KR"/>
        </w:rPr>
        <w:t xml:space="preserve">at this time </w:t>
      </w:r>
      <w:r>
        <w:rPr>
          <w:rFonts w:eastAsiaTheme="minorEastAsia"/>
          <w:szCs w:val="20"/>
          <w:lang w:val="en-GB" w:eastAsia="ko-KR"/>
        </w:rPr>
        <w:t>agreed at least for CP-OFDM</w:t>
      </w:r>
      <w:r w:rsidR="00B7792D" w:rsidRPr="00B7792D">
        <w:rPr>
          <w:rFonts w:eastAsiaTheme="minorEastAsia"/>
          <w:szCs w:val="20"/>
          <w:lang w:val="en-GB" w:eastAsia="ko-KR"/>
        </w:rPr>
        <w:t xml:space="preserve">, two types of DMRS allocation for PSCCH and PSSCH could be considered as </w:t>
      </w:r>
      <w:r w:rsidR="0008047B">
        <w:rPr>
          <w:rFonts w:eastAsiaTheme="minorEastAsia"/>
          <w:szCs w:val="20"/>
          <w:lang w:val="en-GB" w:eastAsia="ko-KR"/>
        </w:rPr>
        <w:t>seen</w:t>
      </w:r>
      <w:r w:rsidR="00B7792D" w:rsidRPr="00B7792D">
        <w:rPr>
          <w:rFonts w:eastAsiaTheme="minorEastAsia"/>
          <w:szCs w:val="20"/>
          <w:lang w:val="en-GB" w:eastAsia="ko-KR"/>
        </w:rPr>
        <w:t xml:space="preserve"> in </w:t>
      </w:r>
      <w:r w:rsidR="0008047B">
        <w:rPr>
          <w:rFonts w:eastAsiaTheme="minorEastAsia"/>
          <w:szCs w:val="20"/>
          <w:lang w:val="en-GB" w:eastAsia="ko-KR"/>
        </w:rPr>
        <w:fldChar w:fldCharType="begin"/>
      </w:r>
      <w:r w:rsidR="0008047B">
        <w:rPr>
          <w:rFonts w:eastAsiaTheme="minorEastAsia"/>
          <w:szCs w:val="20"/>
          <w:lang w:val="en-GB" w:eastAsia="ko-KR"/>
        </w:rPr>
        <w:instrText xml:space="preserve"> REF _Ref534994295 \h </w:instrText>
      </w:r>
      <w:r w:rsidR="0008047B">
        <w:rPr>
          <w:rFonts w:eastAsiaTheme="minorEastAsia"/>
          <w:szCs w:val="20"/>
          <w:lang w:val="en-GB" w:eastAsia="ko-KR"/>
        </w:rPr>
      </w:r>
      <w:r w:rsidR="0008047B">
        <w:rPr>
          <w:rFonts w:eastAsiaTheme="minorEastAsia"/>
          <w:szCs w:val="20"/>
          <w:lang w:val="en-GB" w:eastAsia="ko-KR"/>
        </w:rPr>
        <w:fldChar w:fldCharType="separate"/>
      </w:r>
      <w:r w:rsidR="003125B7">
        <w:t xml:space="preserve">Figure </w:t>
      </w:r>
      <w:r w:rsidR="003125B7">
        <w:rPr>
          <w:noProof/>
        </w:rPr>
        <w:t>6</w:t>
      </w:r>
      <w:r w:rsidR="0008047B">
        <w:rPr>
          <w:rFonts w:eastAsiaTheme="minorEastAsia"/>
          <w:szCs w:val="20"/>
          <w:lang w:val="en-GB" w:eastAsia="ko-KR"/>
        </w:rPr>
        <w:fldChar w:fldCharType="end"/>
      </w:r>
      <w:r w:rsidR="00B7792D" w:rsidRPr="00B7792D">
        <w:rPr>
          <w:rFonts w:eastAsiaTheme="minorEastAsia"/>
          <w:szCs w:val="20"/>
          <w:lang w:val="en-GB" w:eastAsia="ko-KR"/>
        </w:rPr>
        <w:t>.</w:t>
      </w:r>
    </w:p>
    <w:p w14:paraId="70C575AE" w14:textId="6F95AD7F" w:rsidR="00B7792D" w:rsidRPr="0008047B" w:rsidRDefault="00B7792D" w:rsidP="00187084">
      <w:pPr>
        <w:pStyle w:val="ab"/>
        <w:numPr>
          <w:ilvl w:val="2"/>
          <w:numId w:val="9"/>
        </w:numPr>
        <w:ind w:left="284" w:hanging="284"/>
        <w:jc w:val="both"/>
        <w:rPr>
          <w:rFonts w:eastAsiaTheme="minorEastAsia"/>
          <w:szCs w:val="20"/>
          <w:lang w:val="en-GB" w:eastAsia="ko-KR"/>
        </w:rPr>
      </w:pPr>
      <w:r w:rsidRPr="0008047B">
        <w:rPr>
          <w:rFonts w:eastAsiaTheme="minorEastAsia"/>
          <w:szCs w:val="20"/>
          <w:lang w:val="en-GB" w:eastAsia="ko-KR"/>
        </w:rPr>
        <w:t xml:space="preserve">Type 1: Separated </w:t>
      </w:r>
      <w:r w:rsidR="005A5E01">
        <w:rPr>
          <w:rFonts w:eastAsiaTheme="minorEastAsia"/>
          <w:szCs w:val="20"/>
          <w:lang w:val="en-GB" w:eastAsia="ko-KR"/>
        </w:rPr>
        <w:t xml:space="preserve">DMRS </w:t>
      </w:r>
      <w:r w:rsidRPr="0008047B">
        <w:rPr>
          <w:rFonts w:eastAsiaTheme="minorEastAsia"/>
          <w:szCs w:val="20"/>
          <w:lang w:val="en-GB" w:eastAsia="ko-KR"/>
        </w:rPr>
        <w:t>design for PSCCH</w:t>
      </w:r>
      <w:r w:rsidR="005A5E01">
        <w:rPr>
          <w:rFonts w:eastAsiaTheme="minorEastAsia"/>
          <w:szCs w:val="20"/>
          <w:lang w:val="en-GB" w:eastAsia="ko-KR"/>
        </w:rPr>
        <w:t>/PSSCH</w:t>
      </w:r>
    </w:p>
    <w:p w14:paraId="62407FF5" w14:textId="3136CF6F" w:rsidR="00B7792D" w:rsidRPr="0008047B" w:rsidRDefault="00B7792D" w:rsidP="00187084">
      <w:pPr>
        <w:pStyle w:val="ab"/>
        <w:numPr>
          <w:ilvl w:val="3"/>
          <w:numId w:val="10"/>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PSSCH DMRS</w:t>
      </w:r>
    </w:p>
    <w:p w14:paraId="5F79BBA2" w14:textId="0CD1E407" w:rsidR="00B7792D" w:rsidRPr="0008047B" w:rsidRDefault="00B7792D" w:rsidP="00187084">
      <w:pPr>
        <w:pStyle w:val="ab"/>
        <w:numPr>
          <w:ilvl w:val="2"/>
          <w:numId w:val="9"/>
        </w:numPr>
        <w:ind w:left="284" w:hanging="284"/>
        <w:jc w:val="both"/>
        <w:rPr>
          <w:rFonts w:eastAsiaTheme="minorEastAsia"/>
          <w:szCs w:val="20"/>
          <w:lang w:val="en-GB" w:eastAsia="ko-KR"/>
        </w:rPr>
      </w:pPr>
      <w:r w:rsidRPr="0008047B">
        <w:rPr>
          <w:rFonts w:eastAsiaTheme="minorEastAsia"/>
          <w:szCs w:val="20"/>
          <w:lang w:val="en-GB" w:eastAsia="ko-KR"/>
        </w:rPr>
        <w:t xml:space="preserve">Type 2: </w:t>
      </w:r>
      <w:r w:rsidR="005A5E01">
        <w:rPr>
          <w:rFonts w:eastAsiaTheme="minorEastAsia"/>
          <w:szCs w:val="20"/>
          <w:lang w:val="en-GB" w:eastAsia="ko-KR"/>
        </w:rPr>
        <w:t>Common</w:t>
      </w:r>
      <w:r w:rsidR="005A5E01" w:rsidRPr="0008047B">
        <w:rPr>
          <w:rFonts w:eastAsiaTheme="minorEastAsia"/>
          <w:szCs w:val="20"/>
          <w:lang w:val="en-GB" w:eastAsia="ko-KR"/>
        </w:rPr>
        <w:t xml:space="preserve"> </w:t>
      </w:r>
      <w:r w:rsidR="005A5E01">
        <w:rPr>
          <w:rFonts w:eastAsiaTheme="minorEastAsia"/>
          <w:szCs w:val="20"/>
          <w:lang w:val="en-GB" w:eastAsia="ko-KR"/>
        </w:rPr>
        <w:t xml:space="preserve">DMRS </w:t>
      </w:r>
      <w:r w:rsidR="005A5E01" w:rsidRPr="0008047B">
        <w:rPr>
          <w:rFonts w:eastAsiaTheme="minorEastAsia"/>
          <w:szCs w:val="20"/>
          <w:lang w:val="en-GB" w:eastAsia="ko-KR"/>
        </w:rPr>
        <w:t>design for PSCCH</w:t>
      </w:r>
      <w:r w:rsidR="005A5E01">
        <w:rPr>
          <w:rFonts w:eastAsiaTheme="minorEastAsia"/>
          <w:szCs w:val="20"/>
          <w:lang w:val="en-GB" w:eastAsia="ko-KR"/>
        </w:rPr>
        <w:t>/PSSCH</w:t>
      </w:r>
    </w:p>
    <w:p w14:paraId="5C2029B0" w14:textId="5298561B" w:rsidR="00B7792D" w:rsidRPr="0008047B" w:rsidRDefault="00B7792D" w:rsidP="00187084">
      <w:pPr>
        <w:pStyle w:val="ab"/>
        <w:numPr>
          <w:ilvl w:val="3"/>
          <w:numId w:val="10"/>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PSCCH DMRS &amp; PSSCH DMRS</w:t>
      </w:r>
    </w:p>
    <w:p w14:paraId="0EA8A1C9" w14:textId="77777777" w:rsidR="008000EA" w:rsidRDefault="008000EA" w:rsidP="008000EA">
      <w:pPr>
        <w:keepNext/>
        <w:jc w:val="center"/>
      </w:pPr>
      <w:r>
        <w:rPr>
          <w:rFonts w:hint="eastAsia"/>
          <w:noProof/>
          <w:snapToGrid w:val="0"/>
          <w:szCs w:val="20"/>
          <w:lang w:val="en-GB"/>
        </w:rPr>
        <w:drawing>
          <wp:inline distT="0" distB="0" distL="0" distR="0" wp14:anchorId="0AEAE23E" wp14:editId="6A3AECA5">
            <wp:extent cx="5732780" cy="2157095"/>
            <wp:effectExtent l="0" t="0" r="1270" b="0"/>
            <wp:docPr id="7" name="그림 7" descr="그림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그림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2780" cy="2157095"/>
                    </a:xfrm>
                    <a:prstGeom prst="rect">
                      <a:avLst/>
                    </a:prstGeom>
                    <a:noFill/>
                    <a:ln>
                      <a:noFill/>
                    </a:ln>
                  </pic:spPr>
                </pic:pic>
              </a:graphicData>
            </a:graphic>
          </wp:inline>
        </w:drawing>
      </w:r>
    </w:p>
    <w:p w14:paraId="7A1713E7" w14:textId="5C733DD0" w:rsidR="00B7792D" w:rsidRPr="00B7792D" w:rsidRDefault="008000EA" w:rsidP="008000EA">
      <w:pPr>
        <w:pStyle w:val="af1"/>
        <w:jc w:val="center"/>
        <w:rPr>
          <w:rFonts w:eastAsiaTheme="minorEastAsia"/>
          <w:szCs w:val="20"/>
          <w:lang w:val="en-GB" w:eastAsia="ko-KR"/>
        </w:rPr>
      </w:pPr>
      <w:bookmarkStart w:id="5" w:name="_Ref534994295"/>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3125B7">
        <w:rPr>
          <w:noProof/>
        </w:rPr>
        <w:t>6</w:t>
      </w:r>
      <w:r w:rsidR="00711D43">
        <w:rPr>
          <w:noProof/>
        </w:rPr>
        <w:fldChar w:fldCharType="end"/>
      </w:r>
      <w:bookmarkEnd w:id="5"/>
      <w:r>
        <w:t xml:space="preserve">. </w:t>
      </w:r>
      <w:r w:rsidRPr="00B7792D">
        <w:rPr>
          <w:rFonts w:eastAsiaTheme="minorEastAsia"/>
          <w:szCs w:val="20"/>
          <w:lang w:val="en-GB" w:eastAsia="ko-KR"/>
        </w:rPr>
        <w:t>Two types of DMRS allocation for PSCCH and PSSCH in Option3</w:t>
      </w:r>
      <w:r w:rsidR="002C775C">
        <w:rPr>
          <w:rFonts w:eastAsiaTheme="minorEastAsia"/>
          <w:szCs w:val="20"/>
          <w:lang w:val="en-GB" w:eastAsia="ko-KR"/>
        </w:rPr>
        <w:t xml:space="preserve"> in </w:t>
      </w:r>
      <w:r w:rsidR="002C775C">
        <w:rPr>
          <w:rFonts w:eastAsiaTheme="minorEastAsia"/>
          <w:szCs w:val="20"/>
          <w:lang w:val="en-GB" w:eastAsia="ko-KR"/>
        </w:rPr>
        <w:fldChar w:fldCharType="begin"/>
      </w:r>
      <w:r w:rsidR="002C775C">
        <w:rPr>
          <w:rFonts w:eastAsiaTheme="minorEastAsia"/>
          <w:szCs w:val="20"/>
          <w:lang w:val="en-GB" w:eastAsia="ko-KR"/>
        </w:rPr>
        <w:instrText xml:space="preserve"> REF _Ref534994177 \h </w:instrText>
      </w:r>
      <w:r w:rsidR="002C775C">
        <w:rPr>
          <w:rFonts w:eastAsiaTheme="minorEastAsia"/>
          <w:szCs w:val="20"/>
          <w:lang w:val="en-GB" w:eastAsia="ko-KR"/>
        </w:rPr>
      </w:r>
      <w:r w:rsidR="002C775C">
        <w:rPr>
          <w:rFonts w:eastAsiaTheme="minorEastAsia"/>
          <w:szCs w:val="20"/>
          <w:lang w:val="en-GB" w:eastAsia="ko-KR"/>
        </w:rPr>
        <w:fldChar w:fldCharType="separate"/>
      </w:r>
      <w:r w:rsidR="002C775C">
        <w:t xml:space="preserve">Figure </w:t>
      </w:r>
      <w:r w:rsidR="002C775C">
        <w:rPr>
          <w:noProof/>
        </w:rPr>
        <w:t>5</w:t>
      </w:r>
      <w:r w:rsidR="002C775C">
        <w:rPr>
          <w:rFonts w:eastAsiaTheme="minorEastAsia"/>
          <w:szCs w:val="20"/>
          <w:lang w:val="en-GB" w:eastAsia="ko-KR"/>
        </w:rPr>
        <w:fldChar w:fldCharType="end"/>
      </w:r>
    </w:p>
    <w:p w14:paraId="707E0845" w14:textId="51BE28F6"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Type 2</w:t>
      </w:r>
      <w:r w:rsidR="00305040">
        <w:rPr>
          <w:rFonts w:eastAsiaTheme="minorEastAsia"/>
          <w:szCs w:val="20"/>
          <w:lang w:val="en-GB" w:eastAsia="ko-KR"/>
        </w:rPr>
        <w:t xml:space="preserve"> (Common DMRS</w:t>
      </w:r>
      <w:r w:rsidRPr="00B7792D">
        <w:rPr>
          <w:rFonts w:eastAsiaTheme="minorEastAsia"/>
          <w:szCs w:val="20"/>
          <w:lang w:val="en-GB" w:eastAsia="ko-KR"/>
        </w:rPr>
        <w:t xml:space="preserve"> could have several benefits. For example, 1) possibility of faster demodulation of PSSCH (from first symbol), 2) possibility of less PSSCH DMRS resources (by using PSCCH DMRS resources), 3) possibility of efficient resource allocation in non-</w:t>
      </w:r>
      <w:proofErr w:type="gramStart"/>
      <w:r w:rsidRPr="00B7792D">
        <w:rPr>
          <w:rFonts w:eastAsiaTheme="minorEastAsia"/>
          <w:szCs w:val="20"/>
          <w:lang w:val="en-GB" w:eastAsia="ko-KR"/>
        </w:rPr>
        <w:t>slot based</w:t>
      </w:r>
      <w:proofErr w:type="gramEnd"/>
      <w:r w:rsidRPr="00B7792D">
        <w:rPr>
          <w:rFonts w:eastAsiaTheme="minorEastAsia"/>
          <w:szCs w:val="20"/>
          <w:lang w:val="en-GB" w:eastAsia="ko-KR"/>
        </w:rPr>
        <w:t xml:space="preserve"> allocation.</w:t>
      </w:r>
    </w:p>
    <w:p w14:paraId="2E104005" w14:textId="77777777"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 xml:space="preserve">For this, common DMRS sequence mapping (to all allocated PRBs of PSCCH and PSSCH in a symbol) and </w:t>
      </w:r>
      <w:proofErr w:type="gramStart"/>
      <w:r w:rsidRPr="00B7792D">
        <w:rPr>
          <w:rFonts w:eastAsiaTheme="minorEastAsia"/>
          <w:szCs w:val="20"/>
          <w:lang w:val="en-GB" w:eastAsia="ko-KR"/>
        </w:rPr>
        <w:t>common(</w:t>
      </w:r>
      <w:proofErr w:type="gramEnd"/>
      <w:r w:rsidRPr="00B7792D">
        <w:rPr>
          <w:rFonts w:eastAsiaTheme="minorEastAsia"/>
          <w:szCs w:val="20"/>
          <w:lang w:val="en-GB" w:eastAsia="ko-KR"/>
        </w:rPr>
        <w:t>or similar) DMRS pattern design for PSCCH DMRS and PSSCH DMRS should be further studied.</w:t>
      </w:r>
    </w:p>
    <w:p w14:paraId="2D7CFF56" w14:textId="61E85DC8" w:rsidR="00922F7E" w:rsidRDefault="008000EA" w:rsidP="00B72BA7">
      <w:pPr>
        <w:jc w:val="both"/>
        <w:rPr>
          <w:rFonts w:eastAsiaTheme="minorEastAsia"/>
          <w:szCs w:val="20"/>
          <w:lang w:eastAsia="ko-KR"/>
        </w:rPr>
      </w:pPr>
      <w:r>
        <w:rPr>
          <w:rFonts w:eastAsia="Times New Roman"/>
          <w:b/>
          <w:bCs/>
          <w:szCs w:val="20"/>
          <w:u w:val="single"/>
          <w:lang w:val="en-GB" w:eastAsia="zh-CN"/>
        </w:rPr>
        <w:t xml:space="preserve">Proposal </w:t>
      </w:r>
      <w:r w:rsidR="00AB4865">
        <w:rPr>
          <w:rFonts w:eastAsia="Times New Roman"/>
          <w:b/>
          <w:bCs/>
          <w:szCs w:val="20"/>
          <w:u w:val="single"/>
          <w:lang w:val="en-GB" w:eastAsia="zh-CN"/>
        </w:rPr>
        <w:t>7</w:t>
      </w:r>
      <w:r w:rsidRPr="001C137C">
        <w:rPr>
          <w:rFonts w:eastAsia="Times New Roman"/>
          <w:b/>
          <w:bCs/>
          <w:szCs w:val="20"/>
          <w:u w:val="single"/>
          <w:lang w:val="en-GB" w:eastAsia="zh-CN"/>
        </w:rPr>
        <w:t>:</w:t>
      </w:r>
      <w:r w:rsidRPr="001C137C">
        <w:rPr>
          <w:rFonts w:eastAsia="Times New Roman"/>
          <w:b/>
          <w:bCs/>
          <w:szCs w:val="20"/>
          <w:lang w:val="en-GB" w:eastAsia="zh-CN"/>
        </w:rPr>
        <w:tab/>
      </w:r>
      <w:r w:rsidR="00B7792D" w:rsidRPr="008000EA">
        <w:rPr>
          <w:rFonts w:eastAsia="Times New Roman"/>
          <w:bCs/>
          <w:i/>
          <w:szCs w:val="20"/>
          <w:lang w:val="en-GB" w:eastAsia="zh-CN"/>
        </w:rPr>
        <w:t>Common design for PSCCH DMRS and PSSCH DMRS should be further studied</w:t>
      </w:r>
    </w:p>
    <w:p w14:paraId="1BAB67C4" w14:textId="6BB3D838" w:rsidR="00922F7E" w:rsidRDefault="00922F7E" w:rsidP="00922F7E">
      <w:pPr>
        <w:pStyle w:val="Tdoc"/>
        <w:ind w:left="0" w:firstLine="0"/>
      </w:pPr>
      <w:r>
        <w:t xml:space="preserve">AGC and Tx-Rx switching </w:t>
      </w:r>
    </w:p>
    <w:p w14:paraId="05ED36A8" w14:textId="127F5D5B" w:rsidR="00922F7E" w:rsidRDefault="003D0CB1"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last RAN1 meeting, </w:t>
      </w:r>
      <w:r w:rsidR="006B4785">
        <w:rPr>
          <w:rFonts w:eastAsiaTheme="minorEastAsia"/>
          <w:szCs w:val="20"/>
          <w:lang w:eastAsia="ko-KR"/>
        </w:rPr>
        <w:t>there are some proposal</w:t>
      </w:r>
      <w:r w:rsidR="001375AB">
        <w:rPr>
          <w:rFonts w:eastAsiaTheme="minorEastAsia"/>
          <w:szCs w:val="20"/>
          <w:lang w:eastAsia="ko-KR"/>
        </w:rPr>
        <w:t>s</w:t>
      </w:r>
      <w:r w:rsidR="006B4785">
        <w:rPr>
          <w:rFonts w:eastAsiaTheme="minorEastAsia"/>
          <w:szCs w:val="20"/>
          <w:lang w:eastAsia="ko-KR"/>
        </w:rPr>
        <w:t xml:space="preserve"> to be more efficient resource utilization</w:t>
      </w:r>
      <w:r w:rsidR="00D43DAD">
        <w:rPr>
          <w:rFonts w:eastAsiaTheme="minorEastAsia"/>
          <w:szCs w:val="20"/>
          <w:lang w:eastAsia="ko-KR"/>
        </w:rPr>
        <w:t xml:space="preserve"> </w:t>
      </w:r>
      <w:r w:rsidR="006B4785">
        <w:rPr>
          <w:rFonts w:eastAsiaTheme="minorEastAsia"/>
          <w:szCs w:val="20"/>
          <w:lang w:eastAsia="ko-KR"/>
        </w:rPr>
        <w:t>for the AGC and Tx-Rx switching time</w:t>
      </w:r>
      <w:r w:rsidR="001375AB">
        <w:rPr>
          <w:rFonts w:eastAsiaTheme="minorEastAsia"/>
          <w:szCs w:val="20"/>
          <w:lang w:eastAsia="ko-KR"/>
        </w:rPr>
        <w:t xml:space="preserve"> assuming that AGC and Tx-Rx switching time</w:t>
      </w:r>
      <w:r w:rsidR="00CD60EB">
        <w:rPr>
          <w:rFonts w:eastAsiaTheme="minorEastAsia"/>
          <w:szCs w:val="20"/>
          <w:lang w:eastAsia="ko-KR"/>
        </w:rPr>
        <w:t xml:space="preserve"> can be much less than one symbol depending on SCS. </w:t>
      </w:r>
      <w:r w:rsidR="00023140">
        <w:rPr>
          <w:rFonts w:eastAsiaTheme="minorEastAsia"/>
          <w:szCs w:val="20"/>
          <w:lang w:eastAsia="ko-KR"/>
        </w:rPr>
        <w:t xml:space="preserve">To </w:t>
      </w:r>
      <w:r w:rsidR="00C13711">
        <w:rPr>
          <w:rFonts w:eastAsiaTheme="minorEastAsia"/>
          <w:szCs w:val="20"/>
          <w:lang w:eastAsia="ko-KR"/>
        </w:rPr>
        <w:t>get</w:t>
      </w:r>
      <w:r w:rsidR="00023140">
        <w:rPr>
          <w:rFonts w:eastAsiaTheme="minorEastAsia"/>
          <w:szCs w:val="20"/>
          <w:lang w:eastAsia="ko-KR"/>
        </w:rPr>
        <w:t xml:space="preserve"> more clear assumption, RAN1 sent LS to ask </w:t>
      </w:r>
      <w:r w:rsidR="00114324">
        <w:rPr>
          <w:rFonts w:eastAsiaTheme="minorEastAsia"/>
          <w:szCs w:val="20"/>
          <w:lang w:eastAsia="ko-KR"/>
        </w:rPr>
        <w:t>it</w:t>
      </w:r>
      <w:r w:rsidR="00417CC0">
        <w:rPr>
          <w:rFonts w:eastAsiaTheme="minorEastAsia"/>
          <w:szCs w:val="20"/>
          <w:lang w:eastAsia="ko-KR"/>
        </w:rPr>
        <w:t xml:space="preserve">. </w:t>
      </w:r>
      <w:r w:rsidR="00EB4B2D">
        <w:rPr>
          <w:rFonts w:eastAsiaTheme="minorEastAsia" w:hint="eastAsia"/>
          <w:szCs w:val="20"/>
          <w:lang w:eastAsia="ko-KR"/>
        </w:rPr>
        <w:t>I</w:t>
      </w:r>
      <w:r w:rsidR="00EB4B2D">
        <w:rPr>
          <w:rFonts w:eastAsiaTheme="minorEastAsia"/>
          <w:szCs w:val="20"/>
          <w:lang w:eastAsia="ko-KR"/>
        </w:rPr>
        <w:t xml:space="preserve">n response LS from RAN4, following </w:t>
      </w:r>
      <w:r w:rsidR="006900E8">
        <w:rPr>
          <w:rFonts w:eastAsiaTheme="minorEastAsia"/>
          <w:szCs w:val="20"/>
          <w:lang w:eastAsia="ko-KR"/>
        </w:rPr>
        <w:t>answer for the questions from RAN1</w:t>
      </w:r>
      <w:r w:rsidR="00EB4B2D">
        <w:rPr>
          <w:rFonts w:eastAsiaTheme="minorEastAsia"/>
          <w:szCs w:val="20"/>
          <w:lang w:eastAsia="ko-KR"/>
        </w:rPr>
        <w:t xml:space="preserve"> has been provided </w:t>
      </w:r>
      <w:r w:rsidR="00AF73F1">
        <w:rPr>
          <w:rFonts w:eastAsiaTheme="minorEastAsia"/>
          <w:szCs w:val="20"/>
          <w:lang w:eastAsia="ko-KR"/>
        </w:rPr>
        <w:t xml:space="preserve">especially for the AGC and Tx/Rx switching time </w:t>
      </w:r>
      <w:r w:rsidR="009D7B61">
        <w:rPr>
          <w:rFonts w:eastAsiaTheme="minorEastAsia"/>
          <w:szCs w:val="20"/>
          <w:lang w:eastAsia="ko-KR"/>
        </w:rPr>
        <w:fldChar w:fldCharType="begin"/>
      </w:r>
      <w:r w:rsidR="009D7B61">
        <w:rPr>
          <w:rFonts w:eastAsiaTheme="minorEastAsia"/>
          <w:szCs w:val="20"/>
          <w:lang w:eastAsia="ko-KR"/>
        </w:rPr>
        <w:instrText xml:space="preserve"> REF _Ref534998038 \n \h </w:instrText>
      </w:r>
      <w:r w:rsidR="009D7B61">
        <w:rPr>
          <w:rFonts w:eastAsiaTheme="minorEastAsia"/>
          <w:szCs w:val="20"/>
          <w:lang w:eastAsia="ko-KR"/>
        </w:rPr>
      </w:r>
      <w:r w:rsidR="009D7B61">
        <w:rPr>
          <w:rFonts w:eastAsiaTheme="minorEastAsia"/>
          <w:szCs w:val="20"/>
          <w:lang w:eastAsia="ko-KR"/>
        </w:rPr>
        <w:fldChar w:fldCharType="separate"/>
      </w:r>
      <w:r w:rsidR="003125B7">
        <w:rPr>
          <w:rFonts w:eastAsiaTheme="minorEastAsia"/>
          <w:szCs w:val="20"/>
          <w:lang w:eastAsia="ko-KR"/>
        </w:rPr>
        <w:t>[4]</w:t>
      </w:r>
      <w:r w:rsidR="009D7B61">
        <w:rPr>
          <w:rFonts w:eastAsiaTheme="minorEastAsia"/>
          <w:szCs w:val="20"/>
          <w:lang w:eastAsia="ko-KR"/>
        </w:rPr>
        <w:fldChar w:fldCharType="end"/>
      </w:r>
      <w:r w:rsidR="00AF73F1">
        <w:rPr>
          <w:rFonts w:eastAsiaTheme="minorEastAsia"/>
          <w:szCs w:val="20"/>
          <w:lang w:eastAsia="ko-KR"/>
        </w:rPr>
        <w:t>.</w:t>
      </w:r>
    </w:p>
    <w:p w14:paraId="606BADB4" w14:textId="77777777" w:rsidR="00E22BE9" w:rsidRPr="00E22BE9" w:rsidRDefault="00E22BE9" w:rsidP="00187084">
      <w:pPr>
        <w:numPr>
          <w:ilvl w:val="0"/>
          <w:numId w:val="7"/>
        </w:numPr>
        <w:jc w:val="both"/>
        <w:rPr>
          <w:rFonts w:eastAsiaTheme="minorEastAsia"/>
          <w:szCs w:val="20"/>
          <w:lang w:val="en-GB" w:eastAsia="ko-KR"/>
        </w:rPr>
      </w:pPr>
      <w:r w:rsidRPr="00E22BE9">
        <w:rPr>
          <w:rFonts w:eastAsiaTheme="minorEastAsia"/>
          <w:szCs w:val="20"/>
          <w:lang w:val="en-GB" w:eastAsia="ko-KR"/>
        </w:rPr>
        <w:t>AGC settling time</w:t>
      </w:r>
    </w:p>
    <w:p w14:paraId="1DF3C82E"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 xml:space="preserve">At least AGC settling time = 1 OFDM symbol for 15 kHz SCS is feasible. </w:t>
      </w:r>
    </w:p>
    <w:p w14:paraId="2C5354DE"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RAN4 will further study if smaller AGC time is achievable incl. 15 kHz SCS.</w:t>
      </w:r>
    </w:p>
    <w:p w14:paraId="13EB9F6B" w14:textId="77777777" w:rsidR="00E22BE9" w:rsidRPr="00E22BE9" w:rsidRDefault="00E22BE9" w:rsidP="00187084">
      <w:pPr>
        <w:numPr>
          <w:ilvl w:val="0"/>
          <w:numId w:val="7"/>
        </w:numPr>
        <w:jc w:val="both"/>
        <w:rPr>
          <w:rFonts w:eastAsiaTheme="minorEastAsia"/>
          <w:szCs w:val="20"/>
          <w:lang w:val="en-GB" w:eastAsia="ko-KR"/>
        </w:rPr>
      </w:pPr>
      <w:r w:rsidRPr="00E22BE9">
        <w:rPr>
          <w:rFonts w:eastAsiaTheme="minorEastAsia"/>
          <w:szCs w:val="20"/>
          <w:lang w:val="en-GB" w:eastAsia="ko-KR"/>
        </w:rPr>
        <w:t>TX/RX switching time</w:t>
      </w:r>
    </w:p>
    <w:p w14:paraId="514F8C62"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FR1: 13 us</w:t>
      </w:r>
    </w:p>
    <w:p w14:paraId="73C97480"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 xml:space="preserve">FR2: 7us </w:t>
      </w:r>
    </w:p>
    <w:p w14:paraId="11E4C537" w14:textId="1DAB98CB" w:rsidR="004A5439" w:rsidRDefault="00243BDF" w:rsidP="00B72BA7">
      <w:pPr>
        <w:jc w:val="both"/>
        <w:rPr>
          <w:rFonts w:eastAsiaTheme="minorEastAsia"/>
          <w:szCs w:val="20"/>
          <w:lang w:eastAsia="ko-KR"/>
        </w:rPr>
      </w:pPr>
      <w:r>
        <w:rPr>
          <w:rFonts w:eastAsiaTheme="minorEastAsia" w:hint="eastAsia"/>
          <w:szCs w:val="20"/>
          <w:lang w:eastAsia="ko-KR"/>
        </w:rPr>
        <w:t>C</w:t>
      </w:r>
      <w:r>
        <w:rPr>
          <w:rFonts w:eastAsiaTheme="minorEastAsia"/>
          <w:szCs w:val="20"/>
          <w:lang w:eastAsia="ko-KR"/>
        </w:rPr>
        <w:t xml:space="preserve">onsidering above response, it seems RAN4 </w:t>
      </w:r>
      <w:r w:rsidR="00E7431E">
        <w:rPr>
          <w:rFonts w:eastAsiaTheme="minorEastAsia"/>
          <w:szCs w:val="20"/>
          <w:lang w:eastAsia="ko-KR"/>
        </w:rPr>
        <w:t xml:space="preserve">needs also some more time to </w:t>
      </w:r>
      <w:r w:rsidR="00126196">
        <w:rPr>
          <w:rFonts w:eastAsiaTheme="minorEastAsia"/>
          <w:szCs w:val="20"/>
          <w:lang w:eastAsia="ko-KR"/>
        </w:rPr>
        <w:t>conclude</w:t>
      </w:r>
      <w:r w:rsidR="00E7431E">
        <w:rPr>
          <w:rFonts w:eastAsiaTheme="minorEastAsia"/>
          <w:szCs w:val="20"/>
          <w:lang w:eastAsia="ko-KR"/>
        </w:rPr>
        <w:t xml:space="preserve"> </w:t>
      </w:r>
      <w:r w:rsidR="00126196">
        <w:rPr>
          <w:rFonts w:eastAsiaTheme="minorEastAsia"/>
          <w:szCs w:val="20"/>
          <w:lang w:eastAsia="ko-KR"/>
        </w:rPr>
        <w:t xml:space="preserve">the required </w:t>
      </w:r>
      <w:r w:rsidR="00E7431E">
        <w:rPr>
          <w:rFonts w:eastAsiaTheme="minorEastAsia"/>
          <w:szCs w:val="20"/>
          <w:lang w:eastAsia="ko-KR"/>
        </w:rPr>
        <w:t>AGC settling time depending on</w:t>
      </w:r>
      <w:r w:rsidR="00C44A03">
        <w:rPr>
          <w:rFonts w:eastAsiaTheme="minorEastAsia"/>
          <w:szCs w:val="20"/>
          <w:lang w:eastAsia="ko-KR"/>
        </w:rPr>
        <w:t xml:space="preserve"> numerology. Thus, </w:t>
      </w:r>
      <w:r w:rsidR="00565D38">
        <w:rPr>
          <w:rFonts w:eastAsiaTheme="minorEastAsia"/>
          <w:szCs w:val="20"/>
          <w:lang w:eastAsia="ko-KR"/>
        </w:rPr>
        <w:t xml:space="preserve">RAN1 needs </w:t>
      </w:r>
      <w:r w:rsidR="00C44A03">
        <w:rPr>
          <w:rFonts w:eastAsiaTheme="minorEastAsia"/>
          <w:szCs w:val="20"/>
          <w:lang w:eastAsia="ko-KR"/>
        </w:rPr>
        <w:t xml:space="preserve">to </w:t>
      </w:r>
      <w:r w:rsidR="00565D38">
        <w:rPr>
          <w:rFonts w:eastAsiaTheme="minorEastAsia"/>
          <w:szCs w:val="20"/>
          <w:lang w:eastAsia="ko-KR"/>
        </w:rPr>
        <w:t>wait for RAN4 conclusion</w:t>
      </w:r>
      <w:r w:rsidR="00453E1A">
        <w:rPr>
          <w:rFonts w:eastAsiaTheme="minorEastAsia"/>
          <w:szCs w:val="20"/>
          <w:lang w:eastAsia="ko-KR"/>
        </w:rPr>
        <w:t xml:space="preserve"> </w:t>
      </w:r>
      <w:r w:rsidR="00F05666">
        <w:rPr>
          <w:rFonts w:eastAsiaTheme="minorEastAsia"/>
          <w:szCs w:val="20"/>
          <w:lang w:eastAsia="ko-KR"/>
        </w:rPr>
        <w:t>on</w:t>
      </w:r>
      <w:r w:rsidR="00453E1A">
        <w:rPr>
          <w:rFonts w:eastAsiaTheme="minorEastAsia"/>
          <w:szCs w:val="20"/>
          <w:lang w:eastAsia="ko-KR"/>
        </w:rPr>
        <w:t xml:space="preserve"> AGC </w:t>
      </w:r>
      <w:r w:rsidR="00F05666">
        <w:rPr>
          <w:rFonts w:eastAsiaTheme="minorEastAsia"/>
          <w:szCs w:val="20"/>
          <w:lang w:eastAsia="ko-KR"/>
        </w:rPr>
        <w:t xml:space="preserve">settling </w:t>
      </w:r>
      <w:r w:rsidR="00453E1A">
        <w:rPr>
          <w:rFonts w:eastAsiaTheme="minorEastAsia"/>
          <w:szCs w:val="20"/>
          <w:lang w:eastAsia="ko-KR"/>
        </w:rPr>
        <w:t>time</w:t>
      </w:r>
      <w:r w:rsidR="00E334AB">
        <w:rPr>
          <w:rFonts w:eastAsiaTheme="minorEastAsia"/>
          <w:szCs w:val="20"/>
          <w:lang w:eastAsia="ko-KR"/>
        </w:rPr>
        <w:t>.</w:t>
      </w:r>
    </w:p>
    <w:p w14:paraId="0F0BA197" w14:textId="4343825A" w:rsidR="00E334AB" w:rsidRDefault="00E334AB" w:rsidP="00B72BA7">
      <w:pPr>
        <w:jc w:val="both"/>
        <w:rPr>
          <w:rFonts w:eastAsiaTheme="minorEastAsia"/>
          <w:szCs w:val="20"/>
          <w:lang w:eastAsia="ko-KR"/>
        </w:rPr>
      </w:pPr>
      <w:r>
        <w:rPr>
          <w:rFonts w:eastAsiaTheme="minorEastAsia"/>
          <w:szCs w:val="20"/>
          <w:lang w:eastAsia="ko-KR"/>
        </w:rPr>
        <w:t xml:space="preserve">Regarding potential solution for overhead reduction if </w:t>
      </w:r>
      <w:r w:rsidR="0091358C">
        <w:rPr>
          <w:rFonts w:eastAsiaTheme="minorEastAsia"/>
          <w:szCs w:val="20"/>
          <w:lang w:eastAsia="ko-KR"/>
        </w:rPr>
        <w:t xml:space="preserve">smaller AGC time is assumed than 1 OFDM symbol, </w:t>
      </w:r>
      <w:r w:rsidR="00927165">
        <w:rPr>
          <w:rFonts w:eastAsiaTheme="minorEastAsia"/>
          <w:szCs w:val="20"/>
          <w:lang w:eastAsia="ko-KR"/>
        </w:rPr>
        <w:t>there are some proposals as followings:</w:t>
      </w:r>
    </w:p>
    <w:p w14:paraId="6F4AA5C7" w14:textId="61D322DB" w:rsidR="00227002" w:rsidRDefault="00386753"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1. </w:t>
      </w:r>
      <w:r>
        <w:rPr>
          <w:rFonts w:eastAsiaTheme="minorEastAsia"/>
          <w:szCs w:val="20"/>
          <w:lang w:eastAsia="ko-KR"/>
        </w:rPr>
        <w:t>AGC</w:t>
      </w:r>
      <w:r w:rsidR="004A12A3">
        <w:rPr>
          <w:rFonts w:eastAsiaTheme="minorEastAsia"/>
          <w:szCs w:val="20"/>
          <w:lang w:eastAsia="ko-KR"/>
        </w:rPr>
        <w:t>/data</w:t>
      </w:r>
      <w:r>
        <w:rPr>
          <w:rFonts w:eastAsiaTheme="minorEastAsia"/>
          <w:szCs w:val="20"/>
          <w:lang w:eastAsia="ko-KR"/>
        </w:rPr>
        <w:t xml:space="preserve"> and </w:t>
      </w:r>
      <w:r w:rsidR="0020489E">
        <w:rPr>
          <w:rFonts w:eastAsiaTheme="minorEastAsia"/>
          <w:szCs w:val="20"/>
          <w:lang w:eastAsia="ko-KR"/>
        </w:rPr>
        <w:t xml:space="preserve">Tx-Rx </w:t>
      </w:r>
      <w:r>
        <w:rPr>
          <w:rFonts w:eastAsiaTheme="minorEastAsia"/>
          <w:szCs w:val="20"/>
          <w:lang w:eastAsia="ko-KR"/>
        </w:rPr>
        <w:t>switching</w:t>
      </w:r>
      <w:r w:rsidR="004A12A3">
        <w:rPr>
          <w:rFonts w:eastAsiaTheme="minorEastAsia"/>
          <w:szCs w:val="20"/>
          <w:lang w:eastAsia="ko-KR"/>
        </w:rPr>
        <w:t>/</w:t>
      </w:r>
      <w:r w:rsidR="008705F5">
        <w:rPr>
          <w:rFonts w:eastAsiaTheme="minorEastAsia"/>
          <w:szCs w:val="20"/>
          <w:lang w:eastAsia="ko-KR"/>
        </w:rPr>
        <w:t>data</w:t>
      </w:r>
      <w:r w:rsidR="004A12A3">
        <w:rPr>
          <w:rFonts w:eastAsiaTheme="minorEastAsia"/>
          <w:szCs w:val="20"/>
          <w:lang w:eastAsia="ko-KR"/>
        </w:rPr>
        <w:t xml:space="preserve"> </w:t>
      </w:r>
      <w:r w:rsidR="001A551C">
        <w:rPr>
          <w:rFonts w:eastAsiaTheme="minorEastAsia"/>
          <w:szCs w:val="20"/>
          <w:lang w:eastAsia="ko-KR"/>
        </w:rPr>
        <w:t>in</w:t>
      </w:r>
      <w:r w:rsidR="004A12A3">
        <w:rPr>
          <w:rFonts w:eastAsiaTheme="minorEastAsia"/>
          <w:szCs w:val="20"/>
          <w:lang w:eastAsia="ko-KR"/>
        </w:rPr>
        <w:t xml:space="preserve"> two OFDM symbols</w:t>
      </w:r>
      <w:r w:rsidR="001A551C">
        <w:rPr>
          <w:rFonts w:eastAsiaTheme="minorEastAsia"/>
          <w:szCs w:val="20"/>
          <w:lang w:eastAsia="ko-KR"/>
        </w:rPr>
        <w:t>, respectively</w:t>
      </w:r>
    </w:p>
    <w:p w14:paraId="0FEC95B5" w14:textId="4A9E8F00" w:rsidR="00927165" w:rsidRDefault="00227002" w:rsidP="00B72BA7">
      <w:pPr>
        <w:jc w:val="both"/>
        <w:rPr>
          <w:rFonts w:eastAsiaTheme="minorEastAsia"/>
          <w:szCs w:val="20"/>
          <w:lang w:eastAsia="ko-KR"/>
        </w:rPr>
      </w:pPr>
      <w:r>
        <w:rPr>
          <w:rFonts w:eastAsiaTheme="minorEastAsia"/>
          <w:szCs w:val="20"/>
          <w:lang w:eastAsia="ko-KR"/>
        </w:rPr>
        <w:t xml:space="preserve">- </w:t>
      </w:r>
      <w:r w:rsidR="00FF24ED">
        <w:rPr>
          <w:rFonts w:eastAsiaTheme="minorEastAsia"/>
          <w:szCs w:val="20"/>
          <w:lang w:eastAsia="ko-KR"/>
        </w:rPr>
        <w:t xml:space="preserve">option 2. </w:t>
      </w:r>
      <w:r w:rsidR="0020489E">
        <w:rPr>
          <w:rFonts w:eastAsiaTheme="minorEastAsia"/>
          <w:szCs w:val="20"/>
          <w:lang w:eastAsia="ko-KR"/>
        </w:rPr>
        <w:t>M</w:t>
      </w:r>
      <w:r w:rsidR="008705F5">
        <w:rPr>
          <w:rFonts w:eastAsiaTheme="minorEastAsia"/>
          <w:szCs w:val="20"/>
          <w:lang w:eastAsia="ko-KR"/>
        </w:rPr>
        <w:t xml:space="preserve">erging </w:t>
      </w:r>
      <w:r w:rsidR="00604248">
        <w:rPr>
          <w:rFonts w:eastAsiaTheme="minorEastAsia"/>
          <w:szCs w:val="20"/>
          <w:lang w:eastAsia="ko-KR"/>
        </w:rPr>
        <w:t>AGC/</w:t>
      </w:r>
      <w:r w:rsidR="0020489E">
        <w:rPr>
          <w:rFonts w:eastAsiaTheme="minorEastAsia"/>
          <w:szCs w:val="20"/>
          <w:lang w:eastAsia="ko-KR"/>
        </w:rPr>
        <w:t>Tx-Rx switching</w:t>
      </w:r>
      <w:r w:rsidR="008705F5">
        <w:rPr>
          <w:rFonts w:eastAsiaTheme="minorEastAsia"/>
          <w:szCs w:val="20"/>
          <w:lang w:eastAsia="ko-KR"/>
        </w:rPr>
        <w:t xml:space="preserve"> in </w:t>
      </w:r>
      <w:r w:rsidR="00AD1069">
        <w:rPr>
          <w:rFonts w:eastAsiaTheme="minorEastAsia"/>
          <w:szCs w:val="20"/>
          <w:lang w:eastAsia="ko-KR"/>
        </w:rPr>
        <w:t xml:space="preserve">one OFDM symbol </w:t>
      </w:r>
    </w:p>
    <w:p w14:paraId="34A6461D" w14:textId="3F2AAFB1" w:rsidR="00227002" w:rsidRPr="00AA7887" w:rsidRDefault="00227002"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3. </w:t>
      </w:r>
      <w:r w:rsidR="001A551C">
        <w:rPr>
          <w:rFonts w:eastAsiaTheme="minorEastAsia"/>
          <w:szCs w:val="20"/>
          <w:lang w:eastAsia="ko-KR"/>
        </w:rPr>
        <w:t>S</w:t>
      </w:r>
      <w:r w:rsidR="0032599C">
        <w:rPr>
          <w:rFonts w:eastAsiaTheme="minorEastAsia"/>
          <w:szCs w:val="20"/>
          <w:lang w:eastAsia="ko-KR"/>
        </w:rPr>
        <w:t xml:space="preserve">witching </w:t>
      </w:r>
      <w:r w:rsidR="00A61D9B">
        <w:rPr>
          <w:rFonts w:eastAsiaTheme="minorEastAsia"/>
          <w:szCs w:val="20"/>
          <w:lang w:eastAsia="ko-KR"/>
        </w:rPr>
        <w:t xml:space="preserve">between </w:t>
      </w:r>
      <w:r w:rsidR="0032599C">
        <w:rPr>
          <w:rFonts w:eastAsiaTheme="minorEastAsia"/>
          <w:szCs w:val="20"/>
          <w:lang w:eastAsia="ko-KR"/>
        </w:rPr>
        <w:t xml:space="preserve">option </w:t>
      </w:r>
      <w:r w:rsidR="00A61D9B">
        <w:rPr>
          <w:rFonts w:eastAsiaTheme="minorEastAsia"/>
          <w:szCs w:val="20"/>
          <w:lang w:eastAsia="ko-KR"/>
        </w:rPr>
        <w:t>1</w:t>
      </w:r>
      <w:r w:rsidR="000C1939">
        <w:rPr>
          <w:rFonts w:eastAsiaTheme="minorEastAsia"/>
          <w:szCs w:val="20"/>
          <w:lang w:eastAsia="ko-KR"/>
        </w:rPr>
        <w:t xml:space="preserve"> or </w:t>
      </w:r>
      <w:r w:rsidR="0032599C">
        <w:rPr>
          <w:rFonts w:eastAsiaTheme="minorEastAsia"/>
          <w:szCs w:val="20"/>
          <w:lang w:eastAsia="ko-KR"/>
        </w:rPr>
        <w:t>2 and LTE-V2X way</w:t>
      </w:r>
      <w:r w:rsidR="006C7499">
        <w:rPr>
          <w:rFonts w:eastAsiaTheme="minorEastAsia"/>
          <w:szCs w:val="20"/>
          <w:lang w:eastAsia="ko-KR"/>
        </w:rPr>
        <w:t xml:space="preserve"> (i.e. first symbol for AGC and last symbol for Tx-Rx switching, depending on SCS</w:t>
      </w:r>
    </w:p>
    <w:p w14:paraId="437E3FA5" w14:textId="2D13D887" w:rsidR="00677ACC" w:rsidRDefault="00D05053" w:rsidP="006632EC">
      <w:pPr>
        <w:rPr>
          <w:rFonts w:eastAsiaTheme="minorEastAsia"/>
          <w:szCs w:val="20"/>
          <w:lang w:eastAsia="ko-KR"/>
        </w:rPr>
      </w:pPr>
      <w:r>
        <w:rPr>
          <w:rFonts w:eastAsiaTheme="minorEastAsia"/>
          <w:szCs w:val="20"/>
          <w:lang w:eastAsia="ko-KR"/>
        </w:rPr>
        <w:t xml:space="preserve">Basically, </w:t>
      </w:r>
      <w:r w:rsidR="00AB5620">
        <w:rPr>
          <w:rFonts w:eastAsiaTheme="minorEastAsia"/>
          <w:szCs w:val="20"/>
          <w:lang w:eastAsia="ko-KR"/>
        </w:rPr>
        <w:t xml:space="preserve">option 1 </w:t>
      </w:r>
      <w:r w:rsidR="00B725E5">
        <w:rPr>
          <w:rFonts w:eastAsiaTheme="minorEastAsia"/>
          <w:szCs w:val="20"/>
          <w:lang w:eastAsia="ko-KR"/>
        </w:rPr>
        <w:t>may</w:t>
      </w:r>
      <w:r w:rsidR="00AB5620">
        <w:rPr>
          <w:rFonts w:eastAsiaTheme="minorEastAsia"/>
          <w:szCs w:val="20"/>
          <w:lang w:eastAsia="ko-KR"/>
        </w:rPr>
        <w:t xml:space="preserve"> result in potential performance </w:t>
      </w:r>
      <w:r w:rsidR="00856E83">
        <w:rPr>
          <w:rFonts w:eastAsiaTheme="minorEastAsia"/>
          <w:szCs w:val="20"/>
          <w:lang w:eastAsia="ko-KR"/>
        </w:rPr>
        <w:t xml:space="preserve">impacts from </w:t>
      </w:r>
      <w:r w:rsidR="008942ED">
        <w:rPr>
          <w:rFonts w:eastAsiaTheme="minorEastAsia"/>
          <w:szCs w:val="20"/>
          <w:lang w:eastAsia="ko-KR"/>
        </w:rPr>
        <w:t>smaller</w:t>
      </w:r>
      <w:r w:rsidR="00856E83">
        <w:rPr>
          <w:rFonts w:eastAsiaTheme="minorEastAsia"/>
          <w:szCs w:val="20"/>
          <w:lang w:eastAsia="ko-KR"/>
        </w:rPr>
        <w:t xml:space="preserve"> number of </w:t>
      </w:r>
      <w:r w:rsidR="00CE5556">
        <w:rPr>
          <w:rFonts w:eastAsiaTheme="minorEastAsia"/>
          <w:szCs w:val="20"/>
          <w:lang w:eastAsia="ko-KR"/>
        </w:rPr>
        <w:t xml:space="preserve">data/control REs in the OFDM symbol </w:t>
      </w:r>
      <w:r w:rsidR="006045E5">
        <w:rPr>
          <w:rFonts w:eastAsiaTheme="minorEastAsia"/>
          <w:szCs w:val="20"/>
          <w:lang w:eastAsia="ko-KR"/>
        </w:rPr>
        <w:t>due to</w:t>
      </w:r>
      <w:r w:rsidR="00CE5556">
        <w:rPr>
          <w:rFonts w:eastAsiaTheme="minorEastAsia"/>
          <w:szCs w:val="20"/>
          <w:lang w:eastAsia="ko-KR"/>
        </w:rPr>
        <w:t xml:space="preserve"> either AGC or </w:t>
      </w:r>
      <w:r w:rsidR="00B725E5">
        <w:rPr>
          <w:rFonts w:eastAsiaTheme="minorEastAsia"/>
          <w:szCs w:val="20"/>
          <w:lang w:eastAsia="ko-KR"/>
        </w:rPr>
        <w:t xml:space="preserve">Tx-Rx </w:t>
      </w:r>
      <w:r w:rsidR="00316137">
        <w:rPr>
          <w:rFonts w:eastAsiaTheme="minorEastAsia"/>
          <w:szCs w:val="20"/>
          <w:lang w:eastAsia="ko-KR"/>
        </w:rPr>
        <w:t>switching,</w:t>
      </w:r>
      <w:r w:rsidR="00B725E5">
        <w:rPr>
          <w:rFonts w:eastAsiaTheme="minorEastAsia"/>
          <w:szCs w:val="20"/>
          <w:lang w:eastAsia="ko-KR"/>
        </w:rPr>
        <w:t xml:space="preserve"> and additional specification and implementation efforts</w:t>
      </w:r>
      <w:r w:rsidR="00316137">
        <w:rPr>
          <w:rFonts w:eastAsiaTheme="minorEastAsia"/>
          <w:szCs w:val="20"/>
          <w:lang w:eastAsia="ko-KR"/>
        </w:rPr>
        <w:t xml:space="preserve"> may be </w:t>
      </w:r>
      <w:r w:rsidR="005E5E91">
        <w:rPr>
          <w:rFonts w:eastAsiaTheme="minorEastAsia"/>
          <w:szCs w:val="20"/>
          <w:lang w:eastAsia="ko-KR"/>
        </w:rPr>
        <w:t>foreseen</w:t>
      </w:r>
      <w:r w:rsidR="00DD1F5A">
        <w:rPr>
          <w:rFonts w:eastAsiaTheme="minorEastAsia"/>
          <w:szCs w:val="20"/>
          <w:lang w:eastAsia="ko-KR"/>
        </w:rPr>
        <w:t xml:space="preserve"> in order to handle the differen</w:t>
      </w:r>
      <w:r w:rsidR="006E7962">
        <w:rPr>
          <w:rFonts w:eastAsiaTheme="minorEastAsia"/>
          <w:szCs w:val="20"/>
          <w:lang w:eastAsia="ko-KR"/>
        </w:rPr>
        <w:t>t OFDM symbol structure</w:t>
      </w:r>
      <w:r w:rsidR="0093272C">
        <w:rPr>
          <w:rFonts w:eastAsiaTheme="minorEastAsia"/>
          <w:szCs w:val="20"/>
          <w:lang w:eastAsia="ko-KR"/>
        </w:rPr>
        <w:t xml:space="preserve"> (e.g. comb type)</w:t>
      </w:r>
      <w:r w:rsidR="006E7962">
        <w:rPr>
          <w:rFonts w:eastAsiaTheme="minorEastAsia"/>
          <w:szCs w:val="20"/>
          <w:lang w:eastAsia="ko-KR"/>
        </w:rPr>
        <w:t xml:space="preserve"> over general OFDM symbol</w:t>
      </w:r>
      <w:r w:rsidR="00C83229">
        <w:rPr>
          <w:rFonts w:eastAsiaTheme="minorEastAsia"/>
          <w:szCs w:val="20"/>
          <w:lang w:eastAsia="ko-KR"/>
        </w:rPr>
        <w:t xml:space="preserve"> in terms of </w:t>
      </w:r>
      <w:r w:rsidR="00F54156">
        <w:rPr>
          <w:rFonts w:eastAsiaTheme="minorEastAsia"/>
          <w:szCs w:val="20"/>
          <w:lang w:eastAsia="ko-KR"/>
        </w:rPr>
        <w:t>Physical channel/RS design, etc</w:t>
      </w:r>
      <w:r w:rsidR="00B725E5">
        <w:rPr>
          <w:rFonts w:eastAsiaTheme="minorEastAsia"/>
          <w:szCs w:val="20"/>
          <w:lang w:eastAsia="ko-KR"/>
        </w:rPr>
        <w:t xml:space="preserve">. </w:t>
      </w:r>
      <w:r w:rsidR="00BD7123">
        <w:rPr>
          <w:rFonts w:eastAsiaTheme="minorEastAsia"/>
          <w:szCs w:val="20"/>
          <w:lang w:eastAsia="ko-KR"/>
        </w:rPr>
        <w:t xml:space="preserve">So, it is preferred to </w:t>
      </w:r>
      <w:r w:rsidR="009402BF">
        <w:rPr>
          <w:rFonts w:eastAsiaTheme="minorEastAsia"/>
          <w:szCs w:val="20"/>
          <w:lang w:eastAsia="ko-KR"/>
        </w:rPr>
        <w:t xml:space="preserve">use </w:t>
      </w:r>
      <w:r w:rsidR="00BD7123">
        <w:rPr>
          <w:rFonts w:eastAsiaTheme="minorEastAsia"/>
          <w:szCs w:val="20"/>
          <w:lang w:eastAsia="ko-KR"/>
        </w:rPr>
        <w:t xml:space="preserve">one symbol </w:t>
      </w:r>
      <w:r w:rsidR="009402BF">
        <w:rPr>
          <w:rFonts w:eastAsiaTheme="minorEastAsia"/>
          <w:szCs w:val="20"/>
          <w:lang w:eastAsia="ko-KR"/>
        </w:rPr>
        <w:t>entirely for AGC</w:t>
      </w:r>
      <w:r w:rsidR="00EB5A0F">
        <w:rPr>
          <w:rFonts w:eastAsiaTheme="minorEastAsia"/>
          <w:szCs w:val="20"/>
          <w:lang w:eastAsia="ko-KR"/>
        </w:rPr>
        <w:t xml:space="preserve"> and </w:t>
      </w:r>
      <w:r w:rsidR="009402BF">
        <w:rPr>
          <w:rFonts w:eastAsiaTheme="minorEastAsia"/>
          <w:szCs w:val="20"/>
          <w:lang w:eastAsia="ko-KR"/>
        </w:rPr>
        <w:t>Tx-Rx switching</w:t>
      </w:r>
      <w:r w:rsidR="00EB5A0F">
        <w:rPr>
          <w:rFonts w:eastAsiaTheme="minorEastAsia"/>
          <w:szCs w:val="20"/>
          <w:lang w:eastAsia="ko-KR"/>
        </w:rPr>
        <w:t xml:space="preserve"> </w:t>
      </w:r>
      <w:r w:rsidR="008942ED">
        <w:rPr>
          <w:rFonts w:eastAsiaTheme="minorEastAsia"/>
          <w:szCs w:val="20"/>
          <w:lang w:eastAsia="ko-KR"/>
        </w:rPr>
        <w:t>like option 2 or LTE-V2X-like.</w:t>
      </w:r>
    </w:p>
    <w:p w14:paraId="4910ADD8" w14:textId="24DFDE35" w:rsidR="00FD6156" w:rsidRPr="00F820BA" w:rsidRDefault="00F820BA" w:rsidP="00EB5A6B">
      <w:pPr>
        <w:jc w:val="both"/>
        <w:rPr>
          <w:rFonts w:eastAsiaTheme="minorEastAsia"/>
          <w:szCs w:val="20"/>
          <w:lang w:eastAsia="ko-KR"/>
        </w:rPr>
      </w:pPr>
      <w:r>
        <w:rPr>
          <w:rFonts w:eastAsia="Times New Roman"/>
          <w:b/>
          <w:bCs/>
          <w:szCs w:val="20"/>
          <w:u w:val="single"/>
          <w:lang w:val="en-GB" w:eastAsia="zh-CN"/>
        </w:rPr>
        <w:t xml:space="preserve">Proposal </w:t>
      </w:r>
      <w:r w:rsidR="00AB4865">
        <w:rPr>
          <w:rFonts w:eastAsia="Times New Roman"/>
          <w:b/>
          <w:bCs/>
          <w:szCs w:val="20"/>
          <w:u w:val="single"/>
          <w:lang w:val="en-GB" w:eastAsia="zh-CN"/>
        </w:rPr>
        <w:t>8</w:t>
      </w:r>
      <w:r w:rsidRPr="001C137C">
        <w:rPr>
          <w:rFonts w:eastAsia="Times New Roman"/>
          <w:b/>
          <w:bCs/>
          <w:szCs w:val="20"/>
          <w:u w:val="single"/>
          <w:lang w:val="en-GB" w:eastAsia="zh-CN"/>
        </w:rPr>
        <w:t>:</w:t>
      </w:r>
      <w:r w:rsidRPr="001C137C">
        <w:rPr>
          <w:rFonts w:eastAsia="Times New Roman"/>
          <w:b/>
          <w:bCs/>
          <w:szCs w:val="20"/>
          <w:lang w:val="en-GB" w:eastAsia="zh-CN"/>
        </w:rPr>
        <w:tab/>
      </w:r>
      <w:r w:rsidR="00EB5A6B">
        <w:rPr>
          <w:rFonts w:eastAsia="Times New Roman"/>
          <w:bCs/>
          <w:i/>
          <w:szCs w:val="20"/>
          <w:lang w:val="en-GB" w:eastAsia="zh-CN"/>
        </w:rPr>
        <w:t>I</w:t>
      </w:r>
      <w:r>
        <w:rPr>
          <w:rFonts w:eastAsia="Times New Roman"/>
          <w:bCs/>
          <w:i/>
          <w:szCs w:val="20"/>
          <w:lang w:val="en-GB" w:eastAsia="zh-CN"/>
        </w:rPr>
        <w:t>t</w:t>
      </w:r>
      <w:r w:rsidR="00604248">
        <w:rPr>
          <w:rFonts w:eastAsia="Times New Roman"/>
          <w:bCs/>
          <w:i/>
          <w:szCs w:val="20"/>
          <w:lang w:val="en-GB" w:eastAsia="zh-CN"/>
        </w:rPr>
        <w:t xml:space="preserve"> </w:t>
      </w:r>
      <w:r w:rsidR="00EB5A6B">
        <w:rPr>
          <w:rFonts w:eastAsia="Times New Roman"/>
          <w:bCs/>
          <w:i/>
          <w:szCs w:val="20"/>
          <w:lang w:val="en-GB" w:eastAsia="zh-CN"/>
        </w:rPr>
        <w:t xml:space="preserve">can be considered </w:t>
      </w:r>
      <w:r w:rsidR="00604248">
        <w:rPr>
          <w:rFonts w:eastAsia="Times New Roman"/>
          <w:bCs/>
          <w:i/>
          <w:szCs w:val="20"/>
          <w:lang w:val="en-GB" w:eastAsia="zh-CN"/>
        </w:rPr>
        <w:t xml:space="preserve">to adopt </w:t>
      </w:r>
      <w:r w:rsidR="00313855">
        <w:rPr>
          <w:rFonts w:eastAsia="Times New Roman"/>
          <w:bCs/>
          <w:i/>
          <w:szCs w:val="20"/>
          <w:lang w:val="en-GB" w:eastAsia="zh-CN"/>
        </w:rPr>
        <w:t xml:space="preserve">either </w:t>
      </w:r>
      <w:r w:rsidR="00604248">
        <w:rPr>
          <w:rFonts w:eastAsia="Times New Roman"/>
          <w:bCs/>
          <w:i/>
          <w:szCs w:val="20"/>
          <w:lang w:val="en-GB" w:eastAsia="zh-CN"/>
        </w:rPr>
        <w:t xml:space="preserve">merging </w:t>
      </w:r>
      <w:r w:rsidR="00604248" w:rsidRPr="00604248">
        <w:rPr>
          <w:rFonts w:eastAsia="Times New Roman"/>
          <w:bCs/>
          <w:i/>
          <w:szCs w:val="20"/>
          <w:lang w:val="en-GB" w:eastAsia="zh-CN"/>
        </w:rPr>
        <w:t>AGC</w:t>
      </w:r>
      <w:r w:rsidR="00B832FF">
        <w:rPr>
          <w:rFonts w:eastAsia="Times New Roman"/>
          <w:bCs/>
          <w:i/>
          <w:szCs w:val="20"/>
          <w:lang w:val="en-GB" w:eastAsia="zh-CN"/>
        </w:rPr>
        <w:t xml:space="preserve"> and </w:t>
      </w:r>
      <w:r w:rsidR="00604248" w:rsidRPr="00604248">
        <w:rPr>
          <w:rFonts w:eastAsia="Times New Roman"/>
          <w:bCs/>
          <w:i/>
          <w:szCs w:val="20"/>
          <w:lang w:val="en-GB" w:eastAsia="zh-CN"/>
        </w:rPr>
        <w:t>Tx-Rx switching in one OFDM symbol</w:t>
      </w:r>
      <w:r w:rsidR="00EB5A6B">
        <w:rPr>
          <w:rFonts w:eastAsia="Times New Roman"/>
          <w:bCs/>
          <w:i/>
          <w:szCs w:val="20"/>
          <w:lang w:val="en-GB" w:eastAsia="zh-CN"/>
        </w:rPr>
        <w:t xml:space="preserve"> or LTE-V2X-like </w:t>
      </w:r>
      <w:r w:rsidR="00316137">
        <w:rPr>
          <w:rFonts w:eastAsia="Times New Roman"/>
          <w:bCs/>
          <w:i/>
          <w:szCs w:val="20"/>
          <w:lang w:val="en-GB" w:eastAsia="zh-CN"/>
        </w:rPr>
        <w:t>way</w:t>
      </w:r>
    </w:p>
    <w:p w14:paraId="60EF47DF" w14:textId="0E3B805E" w:rsidR="008669B1" w:rsidRDefault="008669B1" w:rsidP="004A4A78">
      <w:pPr>
        <w:pStyle w:val="Tdoc"/>
        <w:ind w:left="-90" w:firstLine="0"/>
      </w:pPr>
      <w:r w:rsidRPr="00E0063E">
        <w:t>Conclusion</w:t>
      </w:r>
    </w:p>
    <w:p w14:paraId="250D672A" w14:textId="2D24E183" w:rsidR="006D136D" w:rsidRDefault="00043F8C" w:rsidP="006D136D">
      <w:r>
        <w:t xml:space="preserve">This contribution discusses </w:t>
      </w:r>
      <w:r w:rsidR="00C167AE">
        <w:t xml:space="preserve">the </w:t>
      </w:r>
      <w:r w:rsidR="00DF3C5A">
        <w:t>synchronization mechanism for NR V2X</w:t>
      </w:r>
      <w:r w:rsidR="00C167AE">
        <w:t xml:space="preserve"> </w:t>
      </w:r>
      <w:r w:rsidR="005C19D1">
        <w:t xml:space="preserve">and makes the following </w:t>
      </w:r>
      <w:r w:rsidR="006274B6">
        <w:t>proposal</w:t>
      </w:r>
      <w:r>
        <w:t xml:space="preserve">: </w:t>
      </w:r>
    </w:p>
    <w:p w14:paraId="7860AA34" w14:textId="501C3297" w:rsidR="00D568B9" w:rsidRDefault="00D568B9" w:rsidP="00D568B9">
      <w:pPr>
        <w:rPr>
          <w:rFonts w:eastAsia="Times New Roman"/>
          <w:bCs/>
          <w:i/>
          <w:szCs w:val="20"/>
          <w:lang w:val="en-GB"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UE assumes that there is no switching latency between SL BWP and </w:t>
      </w:r>
      <w:proofErr w:type="spellStart"/>
      <w:r>
        <w:rPr>
          <w:rFonts w:eastAsia="Times New Roman"/>
          <w:bCs/>
          <w:i/>
          <w:szCs w:val="20"/>
          <w:lang w:val="en-GB" w:eastAsia="zh-CN"/>
        </w:rPr>
        <w:t>Uu</w:t>
      </w:r>
      <w:proofErr w:type="spellEnd"/>
      <w:r>
        <w:rPr>
          <w:rFonts w:eastAsia="Times New Roman"/>
          <w:bCs/>
          <w:i/>
          <w:szCs w:val="20"/>
          <w:lang w:val="en-GB" w:eastAsia="zh-CN"/>
        </w:rPr>
        <w:t xml:space="preserve"> BWP in a same carrier at a given time</w:t>
      </w:r>
    </w:p>
    <w:p w14:paraId="42DD53B0" w14:textId="532AA289" w:rsidR="00D568B9" w:rsidRDefault="00D568B9" w:rsidP="00D568B9">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Consider following two options for the issue related</w:t>
      </w:r>
      <w:r w:rsidR="000B754B">
        <w:rPr>
          <w:rFonts w:eastAsia="Times New Roman"/>
          <w:bCs/>
          <w:i/>
          <w:szCs w:val="20"/>
          <w:lang w:val="en-GB" w:eastAsia="zh-CN"/>
        </w:rPr>
        <w:t xml:space="preserve"> to</w:t>
      </w:r>
      <w:r>
        <w:rPr>
          <w:rFonts w:eastAsia="Times New Roman"/>
          <w:bCs/>
          <w:i/>
          <w:szCs w:val="20"/>
          <w:lang w:val="en-GB" w:eastAsia="zh-CN"/>
        </w:rPr>
        <w:t xml:space="preserve"> potential different numerology between initial </w:t>
      </w:r>
      <w:proofErr w:type="spellStart"/>
      <w:r>
        <w:rPr>
          <w:rFonts w:eastAsia="Times New Roman"/>
          <w:bCs/>
          <w:i/>
          <w:szCs w:val="20"/>
          <w:lang w:val="en-GB" w:eastAsia="zh-CN"/>
        </w:rPr>
        <w:t>Uu</w:t>
      </w:r>
      <w:proofErr w:type="spellEnd"/>
      <w:r>
        <w:rPr>
          <w:rFonts w:eastAsia="Times New Roman"/>
          <w:bCs/>
          <w:i/>
          <w:szCs w:val="20"/>
          <w:lang w:val="en-GB" w:eastAsia="zh-CN"/>
        </w:rPr>
        <w:t xml:space="preserve"> BWP and SL BWP in a same carrier:</w:t>
      </w:r>
    </w:p>
    <w:p w14:paraId="3FE04EB8" w14:textId="77777777" w:rsidR="00D568B9" w:rsidRDefault="00D568B9" w:rsidP="00D568B9">
      <w:pPr>
        <w:pStyle w:val="ab"/>
        <w:numPr>
          <w:ilvl w:val="0"/>
          <w:numId w:val="15"/>
        </w:numPr>
        <w:ind w:left="567" w:hanging="283"/>
        <w:rPr>
          <w:rFonts w:eastAsiaTheme="minorEastAsia"/>
          <w:bCs/>
          <w:i/>
          <w:szCs w:val="20"/>
          <w:lang w:val="en-GB" w:eastAsia="ko-KR"/>
        </w:rPr>
      </w:pPr>
      <w:r w:rsidRPr="005A4AD1">
        <w:rPr>
          <w:rFonts w:eastAsiaTheme="minorEastAsia"/>
          <w:bCs/>
          <w:i/>
          <w:szCs w:val="20"/>
          <w:lang w:val="en-GB" w:eastAsia="ko-KR"/>
        </w:rPr>
        <w:t xml:space="preserve">Option 1) NR V2X UE assumes that SL TX/RX operation is deactivated when it switches to initial </w:t>
      </w:r>
      <w:proofErr w:type="spellStart"/>
      <w:r w:rsidRPr="005A4AD1">
        <w:rPr>
          <w:rFonts w:eastAsiaTheme="minorEastAsia"/>
          <w:bCs/>
          <w:i/>
          <w:szCs w:val="20"/>
          <w:lang w:val="en-GB" w:eastAsia="ko-KR"/>
        </w:rPr>
        <w:t>Uu</w:t>
      </w:r>
      <w:proofErr w:type="spellEnd"/>
      <w:r w:rsidRPr="005A4AD1">
        <w:rPr>
          <w:rFonts w:eastAsiaTheme="minorEastAsia"/>
          <w:bCs/>
          <w:i/>
          <w:szCs w:val="20"/>
          <w:lang w:val="en-GB" w:eastAsia="ko-KR"/>
        </w:rPr>
        <w:t xml:space="preserve"> BWP of which numerology is different from SL BWP</w:t>
      </w:r>
    </w:p>
    <w:p w14:paraId="1B38C323" w14:textId="77777777" w:rsidR="00D568B9" w:rsidRDefault="00D568B9" w:rsidP="00D568B9">
      <w:pPr>
        <w:pStyle w:val="ab"/>
        <w:numPr>
          <w:ilvl w:val="0"/>
          <w:numId w:val="15"/>
        </w:numPr>
        <w:ind w:left="567" w:hanging="283"/>
        <w:rPr>
          <w:rFonts w:eastAsiaTheme="minorEastAsia"/>
          <w:bCs/>
          <w:i/>
          <w:szCs w:val="20"/>
          <w:lang w:val="en-GB" w:eastAsia="ko-KR"/>
        </w:rPr>
      </w:pPr>
      <w:r w:rsidRPr="007A7660">
        <w:rPr>
          <w:rFonts w:eastAsiaTheme="minorEastAsia"/>
          <w:bCs/>
          <w:i/>
          <w:szCs w:val="20"/>
          <w:lang w:val="en-GB" w:eastAsia="ko-KR"/>
        </w:rPr>
        <w:t xml:space="preserve">Option 2) Introduce additional initial UL BWP only for NR V2X UE which can provide NR V2X UE with the aligned numerology with that of SL BWP, in order to avoid the time gap for the deactivation of SL Tx/Rx </w:t>
      </w:r>
    </w:p>
    <w:p w14:paraId="483A4CA9" w14:textId="0DFEF18A" w:rsidR="00D568B9" w:rsidRDefault="00D568B9" w:rsidP="00D568B9">
      <w:pPr>
        <w:rPr>
          <w:rFonts w:eastAsia="Times New Roman"/>
          <w:bCs/>
          <w:i/>
          <w:szCs w:val="20"/>
          <w:lang w:val="en-GB"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is preferred to adopt the resource pool consisting of contiguous PRBs in frequency domain.</w:t>
      </w:r>
    </w:p>
    <w:p w14:paraId="25010B7F" w14:textId="77777777" w:rsidR="0008341E" w:rsidRPr="00977D98" w:rsidRDefault="0008341E" w:rsidP="0008341E">
      <w:pPr>
        <w:rPr>
          <w:rFonts w:eastAsiaTheme="minorEastAsia"/>
          <w:bCs/>
          <w:i/>
          <w:szCs w:val="20"/>
          <w:lang w:val="en-GB" w:eastAsia="ko-KR"/>
        </w:rPr>
      </w:pPr>
      <w:r w:rsidRPr="00977D98">
        <w:rPr>
          <w:rFonts w:eastAsiaTheme="minorEastAsia"/>
          <w:b/>
          <w:bCs/>
          <w:szCs w:val="20"/>
          <w:u w:val="single"/>
          <w:lang w:val="en-GB" w:eastAsia="ko-KR"/>
        </w:rPr>
        <w:t xml:space="preserve">Proposal </w:t>
      </w:r>
      <w:r>
        <w:rPr>
          <w:rFonts w:eastAsiaTheme="minorEastAsia"/>
          <w:b/>
          <w:bCs/>
          <w:szCs w:val="20"/>
          <w:u w:val="single"/>
          <w:lang w:val="en-GB" w:eastAsia="ko-KR"/>
        </w:rPr>
        <w:t>4</w:t>
      </w:r>
      <w:r w:rsidRPr="00977D98">
        <w:rPr>
          <w:rFonts w:eastAsiaTheme="minorEastAsia"/>
          <w:b/>
          <w:bCs/>
          <w:szCs w:val="20"/>
          <w:u w:val="single"/>
          <w:lang w:val="en-GB" w:eastAsia="ko-KR"/>
        </w:rPr>
        <w:t>:</w:t>
      </w:r>
      <w:r w:rsidRPr="00977D98">
        <w:rPr>
          <w:rFonts w:eastAsiaTheme="minorEastAsia"/>
          <w:b/>
          <w:bCs/>
          <w:szCs w:val="20"/>
          <w:lang w:val="en-GB" w:eastAsia="ko-KR"/>
        </w:rPr>
        <w:tab/>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-level bit-map could be considered for resource pool indication.</w:t>
      </w:r>
    </w:p>
    <w:p w14:paraId="3422C2B5" w14:textId="77777777" w:rsidR="0008341E" w:rsidRPr="00977D98" w:rsidRDefault="0008341E" w:rsidP="0008341E">
      <w:pPr>
        <w:rPr>
          <w:rFonts w:eastAsiaTheme="minorEastAsia"/>
          <w:bCs/>
          <w:szCs w:val="20"/>
          <w:lang w:eastAsia="ko-KR"/>
        </w:rPr>
      </w:pPr>
      <w:r w:rsidRPr="00977D98">
        <w:rPr>
          <w:rFonts w:eastAsiaTheme="minorEastAsia" w:hint="eastAsia"/>
          <w:bCs/>
          <w:i/>
          <w:szCs w:val="20"/>
          <w:lang w:val="en-GB" w:eastAsia="ko-KR"/>
        </w:rPr>
        <w:t xml:space="preserve">- </w:t>
      </w:r>
      <w:proofErr w:type="spellStart"/>
      <w:r w:rsidRPr="00977D98">
        <w:rPr>
          <w:rFonts w:eastAsiaTheme="minorEastAsia" w:hint="eastAsia"/>
          <w:bCs/>
          <w:i/>
          <w:szCs w:val="20"/>
          <w:lang w:val="en-GB" w:eastAsia="ko-KR"/>
        </w:rPr>
        <w:t>Ams</w:t>
      </w:r>
      <w:proofErr w:type="spellEnd"/>
      <w:r w:rsidRPr="00977D98">
        <w:rPr>
          <w:rFonts w:eastAsiaTheme="minorEastAsia" w:hint="eastAsia"/>
          <w:bCs/>
          <w:i/>
          <w:szCs w:val="20"/>
          <w:lang w:val="en-GB" w:eastAsia="ko-KR"/>
        </w:rPr>
        <w:t xml:space="preserve"> c</w:t>
      </w:r>
      <w:r w:rsidRPr="00977D98">
        <w:rPr>
          <w:rFonts w:eastAsiaTheme="minorEastAsia"/>
          <w:bCs/>
          <w:i/>
          <w:szCs w:val="20"/>
          <w:lang w:val="en-GB" w:eastAsia="ko-KR"/>
        </w:rPr>
        <w:t>orrespond</w:t>
      </w:r>
      <w:r w:rsidRPr="00977D98">
        <w:rPr>
          <w:rFonts w:eastAsiaTheme="minorEastAsia" w:hint="eastAsia"/>
          <w:bCs/>
          <w:i/>
          <w:szCs w:val="20"/>
          <w:lang w:val="en-GB" w:eastAsia="ko-KR"/>
        </w:rPr>
        <w:t xml:space="preserve">s to </w:t>
      </w:r>
      <w:r w:rsidRPr="00977D98">
        <w:rPr>
          <w:rFonts w:eastAsiaTheme="minorEastAsia"/>
          <w:bCs/>
          <w:i/>
          <w:szCs w:val="20"/>
          <w:lang w:eastAsia="ko-KR"/>
        </w:rPr>
        <w:t>dl-UL-</w:t>
      </w:r>
      <w:proofErr w:type="spellStart"/>
      <w:r w:rsidRPr="00977D98">
        <w:rPr>
          <w:rFonts w:eastAsiaTheme="minorEastAsia"/>
          <w:bCs/>
          <w:i/>
          <w:szCs w:val="20"/>
          <w:lang w:eastAsia="ko-KR"/>
        </w:rPr>
        <w:t>TransmissionPeriodicity</w:t>
      </w:r>
      <w:proofErr w:type="spellEnd"/>
      <w:r w:rsidRPr="00977D98">
        <w:rPr>
          <w:rFonts w:eastAsiaTheme="minorEastAsia" w:hint="eastAsia"/>
          <w:bCs/>
          <w:i/>
          <w:szCs w:val="20"/>
          <w:lang w:eastAsia="ko-KR"/>
        </w:rPr>
        <w:t xml:space="preserve"> in</w:t>
      </w:r>
      <w:r w:rsidRPr="00977D98">
        <w:rPr>
          <w:rFonts w:eastAsiaTheme="minorEastAsia" w:hint="eastAsia"/>
          <w:bCs/>
          <w:i/>
          <w:szCs w:val="20"/>
          <w:lang w:val="en-GB" w:eastAsia="ko-KR"/>
        </w:rPr>
        <w:t xml:space="preserve"> </w:t>
      </w:r>
      <w:r w:rsidRPr="00977D98">
        <w:rPr>
          <w:rFonts w:eastAsiaTheme="minorEastAsia"/>
          <w:bCs/>
          <w:i/>
          <w:szCs w:val="20"/>
          <w:lang w:eastAsia="ko-KR"/>
        </w:rPr>
        <w:t>TDD-UL-DL-</w:t>
      </w:r>
      <w:proofErr w:type="spellStart"/>
      <w:r w:rsidRPr="00977D98">
        <w:rPr>
          <w:rFonts w:eastAsiaTheme="minorEastAsia"/>
          <w:bCs/>
          <w:i/>
          <w:szCs w:val="20"/>
          <w:lang w:eastAsia="ko-KR"/>
        </w:rPr>
        <w:t>ConfigurationCommon</w:t>
      </w:r>
      <w:proofErr w:type="spellEnd"/>
      <w:r w:rsidRPr="00977D98">
        <w:rPr>
          <w:rFonts w:eastAsiaTheme="minorEastAsia" w:hint="eastAsia"/>
          <w:bCs/>
          <w:i/>
          <w:szCs w:val="20"/>
          <w:lang w:eastAsia="ko-KR"/>
        </w:rPr>
        <w:t>, e.g., A=0.625, 1.25 or 2.5.</w:t>
      </w:r>
    </w:p>
    <w:p w14:paraId="0884F761" w14:textId="4FBEAFB9" w:rsidR="00D568B9" w:rsidRDefault="00D568B9" w:rsidP="00D568B9">
      <w:pPr>
        <w:rPr>
          <w:rFonts w:eastAsia="Times New Roman"/>
          <w:bCs/>
          <w:i/>
          <w:szCs w:val="20"/>
          <w:lang w:val="en-GB" w:eastAsia="zh-CN"/>
        </w:rPr>
      </w:pPr>
      <w:r>
        <w:rPr>
          <w:rFonts w:eastAsia="Times New Roman"/>
          <w:b/>
          <w:bCs/>
          <w:szCs w:val="20"/>
          <w:u w:val="single"/>
          <w:lang w:val="en-GB" w:eastAsia="zh-CN"/>
        </w:rPr>
        <w:t xml:space="preserve">Proposal </w:t>
      </w:r>
      <w:r w:rsidR="0008341E">
        <w:rPr>
          <w:rFonts w:eastAsia="Times New Roman"/>
          <w:b/>
          <w:bCs/>
          <w:szCs w:val="20"/>
          <w:u w:val="single"/>
          <w:lang w:val="en-GB" w:eastAsia="zh-CN"/>
        </w:rPr>
        <w:t>5</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09AB22FE" w14:textId="77777777" w:rsidR="00D568B9" w:rsidRPr="003033DA" w:rsidRDefault="00D568B9" w:rsidP="00D568B9">
      <w:pPr>
        <w:rPr>
          <w:rFonts w:eastAsia="Times New Roman"/>
          <w:bCs/>
          <w:i/>
          <w:szCs w:val="20"/>
          <w:lang w:val="en-GB" w:eastAsia="zh-CN"/>
        </w:rPr>
      </w:pPr>
      <w:r>
        <w:rPr>
          <w:rFonts w:eastAsia="Times New Roman"/>
          <w:b/>
          <w:bCs/>
          <w:szCs w:val="20"/>
          <w:u w:val="single"/>
          <w:lang w:val="en-GB" w:eastAsia="zh-CN"/>
        </w:rPr>
        <w:t>Observation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For PSFCH formats, it is required to support at least two PSFCH formats to contain the variable HARQ-ACK information sizes.</w:t>
      </w:r>
    </w:p>
    <w:p w14:paraId="056A0EC4" w14:textId="7728E242" w:rsidR="00D568B9" w:rsidRDefault="00D568B9" w:rsidP="00D568B9">
      <w:pPr>
        <w:rPr>
          <w:rFonts w:eastAsiaTheme="minorEastAsia"/>
          <w:i/>
          <w:szCs w:val="20"/>
          <w:lang w:eastAsia="ko-KR"/>
        </w:rPr>
      </w:pPr>
      <w:r>
        <w:rPr>
          <w:rFonts w:eastAsia="Times New Roman"/>
          <w:b/>
          <w:bCs/>
          <w:szCs w:val="20"/>
          <w:u w:val="single"/>
          <w:lang w:val="en-GB" w:eastAsia="zh-CN"/>
        </w:rPr>
        <w:t xml:space="preserve">Proposal </w:t>
      </w:r>
      <w:r w:rsidR="0008341E">
        <w:rPr>
          <w:rFonts w:eastAsia="Times New Roman"/>
          <w:b/>
          <w:bCs/>
          <w:szCs w:val="20"/>
          <w:u w:val="single"/>
          <w:lang w:val="en-GB" w:eastAsia="zh-CN"/>
        </w:rPr>
        <w:t>6</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w:t>
      </w:r>
      <w:r w:rsidRPr="002C1EB0">
        <w:rPr>
          <w:rFonts w:eastAsia="Times New Roman"/>
          <w:bCs/>
          <w:i/>
          <w:szCs w:val="20"/>
          <w:lang w:val="en-GB" w:eastAsia="zh-CN"/>
        </w:rPr>
        <w:t>smaller number of</w:t>
      </w:r>
      <w:r>
        <w:rPr>
          <w:rFonts w:eastAsia="Times New Roman"/>
          <w:bCs/>
          <w:i/>
          <w:szCs w:val="20"/>
          <w:lang w:val="en-GB" w:eastAsia="zh-CN"/>
        </w:rPr>
        <w:t xml:space="preserve"> HARQ-ACK bits</w:t>
      </w:r>
      <w:r w:rsidRPr="002C1EB0">
        <w:rPr>
          <w:rFonts w:eastAsia="Times New Roman"/>
          <w:bCs/>
          <w:i/>
          <w:szCs w:val="20"/>
          <w:lang w:val="en-GB" w:eastAsia="zh-CN"/>
        </w:rPr>
        <w:t xml:space="preserve"> </w:t>
      </w:r>
      <w:r w:rsidRPr="002C1EB0">
        <w:rPr>
          <w:rFonts w:eastAsia="Times New Roman" w:hint="eastAsia"/>
          <w:bCs/>
          <w:i/>
          <w:szCs w:val="20"/>
          <w:lang w:val="en-GB" w:eastAsia="zh-CN"/>
        </w:rPr>
        <w:t>(e</w:t>
      </w:r>
      <w:r w:rsidRPr="002C1EB0">
        <w:rPr>
          <w:rFonts w:eastAsia="Times New Roman"/>
          <w:bCs/>
          <w:i/>
          <w:szCs w:val="20"/>
          <w:lang w:val="en-GB" w:eastAsia="zh-CN"/>
        </w:rPr>
        <w:t xml:space="preserve">.g. </w:t>
      </w:r>
      <m:oMath>
        <m:r>
          <w:rPr>
            <w:rFonts w:ascii="Cambria Math" w:eastAsia="Times New Roman" w:hAnsi="Cambria Math"/>
            <w:szCs w:val="20"/>
            <w:lang w:val="en-GB" w:eastAsia="zh-CN"/>
          </w:rPr>
          <m:t>≤2</m:t>
        </m:r>
      </m:oMath>
      <w:r w:rsidRPr="002C1EB0">
        <w:rPr>
          <w:rFonts w:eastAsia="Times New Roman"/>
          <w:bCs/>
          <w:i/>
          <w:szCs w:val="20"/>
          <w:lang w:val="en-GB" w:eastAsia="zh-CN"/>
        </w:rPr>
        <w:t>)</w:t>
      </w:r>
      <w:r>
        <w:rPr>
          <w:rFonts w:eastAsia="Times New Roman"/>
          <w:bCs/>
          <w:i/>
          <w:szCs w:val="20"/>
          <w:lang w:val="en-GB" w:eastAsia="zh-CN"/>
        </w:rPr>
        <w:t>, NR PUCCH format 0 or 1 is a good starting point for PSFCH format design.</w:t>
      </w:r>
      <w:r>
        <w:rPr>
          <w:rFonts w:eastAsiaTheme="minorEastAsia"/>
          <w:i/>
          <w:szCs w:val="20"/>
          <w:lang w:eastAsia="ko-KR"/>
        </w:rPr>
        <w:t xml:space="preserve"> For larger number of </w:t>
      </w:r>
      <w:r>
        <w:rPr>
          <w:rFonts w:eastAsia="Times New Roman"/>
          <w:bCs/>
          <w:i/>
          <w:szCs w:val="20"/>
          <w:lang w:val="en-GB" w:eastAsia="zh-CN"/>
        </w:rPr>
        <w:t>HARQ-ACK bits</w:t>
      </w:r>
      <w:r>
        <w:rPr>
          <w:rFonts w:eastAsiaTheme="minorEastAsia"/>
          <w:i/>
          <w:szCs w:val="20"/>
          <w:lang w:eastAsia="ko-KR"/>
        </w:rPr>
        <w:t xml:space="preserve"> </w:t>
      </w:r>
      <w:r w:rsidRPr="002C1EB0">
        <w:rPr>
          <w:rFonts w:eastAsia="Times New Roman" w:hint="eastAsia"/>
          <w:bCs/>
          <w:i/>
          <w:szCs w:val="20"/>
          <w:lang w:val="en-GB" w:eastAsia="zh-CN"/>
        </w:rPr>
        <w:t>(e</w:t>
      </w:r>
      <w:r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Pr="002C1EB0">
        <w:rPr>
          <w:rFonts w:eastAsia="Times New Roman"/>
          <w:bCs/>
          <w:i/>
          <w:szCs w:val="20"/>
          <w:lang w:val="en-GB" w:eastAsia="zh-CN"/>
        </w:rPr>
        <w:t>)</w:t>
      </w:r>
      <w:r>
        <w:rPr>
          <w:rFonts w:eastAsiaTheme="minorEastAsia"/>
          <w:i/>
          <w:szCs w:val="20"/>
          <w:lang w:eastAsia="ko-KR"/>
        </w:rPr>
        <w:t>, NR PUCCH format 2 or PSSCH is a good starting point.</w:t>
      </w:r>
    </w:p>
    <w:p w14:paraId="10CD87F6" w14:textId="301C8B54" w:rsidR="00D568B9" w:rsidRPr="00D568B9" w:rsidRDefault="00D568B9" w:rsidP="00D568B9">
      <w:pPr>
        <w:rPr>
          <w:rFonts w:eastAsia="SimSun"/>
          <w:bCs/>
          <w:i/>
          <w:szCs w:val="20"/>
          <w:lang w:eastAsia="zh-CN"/>
        </w:rPr>
      </w:pPr>
      <w:r w:rsidRPr="00AB4865">
        <w:rPr>
          <w:rFonts w:eastAsia="Times New Roman"/>
          <w:b/>
          <w:bCs/>
          <w:szCs w:val="20"/>
          <w:u w:val="single"/>
          <w:lang w:val="en-GB" w:eastAsia="zh-CN"/>
        </w:rPr>
        <w:t xml:space="preserve">Proposal </w:t>
      </w:r>
      <w:r w:rsidR="0008341E" w:rsidRPr="00AB4865">
        <w:rPr>
          <w:rFonts w:eastAsia="Times New Roman"/>
          <w:b/>
          <w:bCs/>
          <w:szCs w:val="20"/>
          <w:u w:val="single"/>
          <w:lang w:val="en-GB" w:eastAsia="zh-CN"/>
        </w:rPr>
        <w:t>7</w:t>
      </w:r>
      <w:r w:rsidRPr="00AB4865">
        <w:rPr>
          <w:rFonts w:eastAsia="Times New Roman"/>
          <w:b/>
          <w:bCs/>
          <w:szCs w:val="20"/>
          <w:u w:val="single"/>
          <w:lang w:val="en-GB" w:eastAsia="zh-CN"/>
        </w:rPr>
        <w:t>:</w:t>
      </w:r>
      <w:r w:rsidRPr="00AB4865">
        <w:rPr>
          <w:rFonts w:eastAsia="Times New Roman"/>
          <w:b/>
          <w:bCs/>
          <w:szCs w:val="20"/>
          <w:lang w:val="en-GB" w:eastAsia="zh-CN"/>
        </w:rPr>
        <w:tab/>
      </w:r>
      <w:r w:rsidRPr="00AB4865">
        <w:rPr>
          <w:rFonts w:eastAsia="Times New Roman"/>
          <w:bCs/>
          <w:i/>
          <w:szCs w:val="20"/>
          <w:lang w:val="en-GB" w:eastAsia="zh-CN"/>
        </w:rPr>
        <w:t>Common design for PSCCH DMRS and PSSCH DMRS should be further studied</w:t>
      </w:r>
    </w:p>
    <w:p w14:paraId="370E3A78" w14:textId="47E948C4" w:rsidR="00D568B9" w:rsidRPr="00F820BA" w:rsidRDefault="00D568B9" w:rsidP="00D568B9">
      <w:pPr>
        <w:jc w:val="both"/>
        <w:rPr>
          <w:rFonts w:eastAsiaTheme="minorEastAsia"/>
          <w:szCs w:val="20"/>
          <w:lang w:eastAsia="ko-KR"/>
        </w:rPr>
      </w:pPr>
      <w:r>
        <w:rPr>
          <w:rFonts w:eastAsia="Times New Roman"/>
          <w:b/>
          <w:bCs/>
          <w:szCs w:val="20"/>
          <w:u w:val="single"/>
          <w:lang w:val="en-GB" w:eastAsia="zh-CN"/>
        </w:rPr>
        <w:t xml:space="preserve">Proposal </w:t>
      </w:r>
      <w:r w:rsidR="0008341E">
        <w:rPr>
          <w:rFonts w:eastAsia="Times New Roman"/>
          <w:b/>
          <w:bCs/>
          <w:szCs w:val="20"/>
          <w:u w:val="single"/>
          <w:lang w:val="en-GB" w:eastAsia="zh-CN"/>
        </w:rPr>
        <w:t>8</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It can be considered to adopt either merging </w:t>
      </w:r>
      <w:r w:rsidRPr="00604248">
        <w:rPr>
          <w:rFonts w:eastAsia="Times New Roman"/>
          <w:bCs/>
          <w:i/>
          <w:szCs w:val="20"/>
          <w:lang w:val="en-GB" w:eastAsia="zh-CN"/>
        </w:rPr>
        <w:t>AGC</w:t>
      </w:r>
      <w:r>
        <w:rPr>
          <w:rFonts w:eastAsia="Times New Roman"/>
          <w:bCs/>
          <w:i/>
          <w:szCs w:val="20"/>
          <w:lang w:val="en-GB" w:eastAsia="zh-CN"/>
        </w:rPr>
        <w:t xml:space="preserve"> and </w:t>
      </w:r>
      <w:r w:rsidRPr="00604248">
        <w:rPr>
          <w:rFonts w:eastAsia="Times New Roman"/>
          <w:bCs/>
          <w:i/>
          <w:szCs w:val="20"/>
          <w:lang w:val="en-GB" w:eastAsia="zh-CN"/>
        </w:rPr>
        <w:t>Tx-Rx switching in one OFDM symbol</w:t>
      </w:r>
      <w:r>
        <w:rPr>
          <w:rFonts w:eastAsia="Times New Roman"/>
          <w:bCs/>
          <w:i/>
          <w:szCs w:val="20"/>
          <w:lang w:val="en-GB" w:eastAsia="zh-CN"/>
        </w:rPr>
        <w:t xml:space="preserve"> or LTE-V2X-like way</w:t>
      </w:r>
      <w:bookmarkStart w:id="6" w:name="_GoBack"/>
      <w:bookmarkEnd w:id="6"/>
    </w:p>
    <w:p w14:paraId="3B5BB4F7" w14:textId="77777777" w:rsidR="00D568B9" w:rsidRPr="00D568B9" w:rsidRDefault="00D568B9" w:rsidP="00D568B9">
      <w:pPr>
        <w:rPr>
          <w:rFonts w:eastAsia="SimSun"/>
          <w:bCs/>
          <w:i/>
          <w:szCs w:val="20"/>
          <w:lang w:eastAsia="zh-CN"/>
        </w:rPr>
      </w:pPr>
    </w:p>
    <w:p w14:paraId="2221DF4D" w14:textId="77777777" w:rsidR="001A09BC" w:rsidRDefault="001A09BC" w:rsidP="001A09BC">
      <w:pPr>
        <w:pStyle w:val="Tdoc"/>
        <w:ind w:left="-90" w:firstLine="0"/>
        <w:rPr>
          <w:rFonts w:ascii="Calibri" w:eastAsia="SimSun" w:hAnsi="Calibri"/>
        </w:rPr>
      </w:pPr>
      <w:r>
        <w:t>References</w:t>
      </w:r>
      <w:r w:rsidRPr="001A09BC">
        <w:fldChar w:fldCharType="begin"/>
      </w:r>
      <w:r>
        <w:instrText xml:space="preserve"> BIBLIOGRAPHY  \l 1033 </w:instrText>
      </w:r>
      <w:r w:rsidRPr="001A09BC">
        <w:fldChar w:fldCharType="separate"/>
      </w:r>
    </w:p>
    <w:p w14:paraId="2B0D7949" w14:textId="24CA95E6" w:rsidR="009F567A" w:rsidRPr="009F567A" w:rsidRDefault="001A09BC" w:rsidP="00E44B80">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r w:rsidRPr="001A09BC">
        <w:rPr>
          <w:rFonts w:eastAsia="SimSun"/>
        </w:rPr>
        <w:fldChar w:fldCharType="end"/>
      </w:r>
      <w:bookmarkStart w:id="7" w:name="_Ref4675405"/>
      <w:bookmarkStart w:id="8" w:name="_Ref528418509"/>
      <w:r w:rsidR="00CF2D34" w:rsidRPr="00CF2D34">
        <w:rPr>
          <w:rFonts w:eastAsia="SimSun"/>
        </w:rPr>
        <w:t>RP-190766</w:t>
      </w:r>
      <w:r w:rsidR="00CF2D34">
        <w:rPr>
          <w:rFonts w:eastAsia="SimSun"/>
        </w:rPr>
        <w:t>, “</w:t>
      </w:r>
      <w:r w:rsidR="00393137" w:rsidRPr="00393137">
        <w:rPr>
          <w:rFonts w:eastAsia="SimSun"/>
        </w:rPr>
        <w:t xml:space="preserve">New WID on 5G V2X with NR </w:t>
      </w:r>
      <w:proofErr w:type="spellStart"/>
      <w:r w:rsidR="00393137" w:rsidRPr="00393137">
        <w:rPr>
          <w:rFonts w:eastAsia="SimSun"/>
        </w:rPr>
        <w:t>sidelink</w:t>
      </w:r>
      <w:proofErr w:type="spellEnd"/>
      <w:r w:rsidR="00393137">
        <w:rPr>
          <w:rFonts w:eastAsia="SimSun"/>
        </w:rPr>
        <w:t xml:space="preserve">”, </w:t>
      </w:r>
      <w:r w:rsidR="003048FD" w:rsidRPr="003048FD">
        <w:rPr>
          <w:rFonts w:eastAsia="SimSun"/>
        </w:rPr>
        <w:t xml:space="preserve">Shenzhen, China, </w:t>
      </w:r>
      <w:proofErr w:type="gramStart"/>
      <w:r w:rsidR="003048FD" w:rsidRPr="003048FD">
        <w:rPr>
          <w:rFonts w:eastAsia="SimSun"/>
        </w:rPr>
        <w:t>March,</w:t>
      </w:r>
      <w:proofErr w:type="gramEnd"/>
      <w:r w:rsidR="003048FD" w:rsidRPr="003048FD">
        <w:rPr>
          <w:rFonts w:eastAsia="SimSun"/>
        </w:rPr>
        <w:t xml:space="preserve"> 2019</w:t>
      </w:r>
      <w:bookmarkEnd w:id="7"/>
    </w:p>
    <w:p w14:paraId="1EB8C5FF" w14:textId="049C9045" w:rsidR="003048FD" w:rsidRPr="003048FD" w:rsidRDefault="00C77D99" w:rsidP="00E44B80">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9" w:name="_Ref4675382"/>
      <w:r w:rsidRPr="00705C23">
        <w:t xml:space="preserve">Chairman’s Note 3GPP TSG RAN WG1 </w:t>
      </w:r>
      <w:r>
        <w:t>AH#1901</w:t>
      </w:r>
      <w:r w:rsidRPr="00705C23">
        <w:t xml:space="preserve">, </w:t>
      </w:r>
      <w:r>
        <w:t>Taipei</w:t>
      </w:r>
      <w:r w:rsidRPr="001A09BC">
        <w:rPr>
          <w:szCs w:val="20"/>
          <w:lang w:eastAsia="zh-CN"/>
        </w:rPr>
        <w:t>, Taiwan, January 2019</w:t>
      </w:r>
      <w:bookmarkEnd w:id="9"/>
    </w:p>
    <w:p w14:paraId="272F7CF8" w14:textId="77777777" w:rsidR="00FA296B" w:rsidRDefault="00FA296B" w:rsidP="00FA296B">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0" w:name="_Ref534964999"/>
      <w:bookmarkEnd w:id="8"/>
      <w:r>
        <w:rPr>
          <w:szCs w:val="20"/>
          <w:lang w:eastAsia="ko-KR"/>
        </w:rPr>
        <w:t xml:space="preserve">R1-1814165, </w:t>
      </w:r>
      <w:r w:rsidRPr="00705C23">
        <w:rPr>
          <w:szCs w:val="20"/>
        </w:rPr>
        <w:t>"</w:t>
      </w:r>
      <w:r>
        <w:rPr>
          <w:szCs w:val="20"/>
          <w:lang w:eastAsia="ko-KR"/>
        </w:rPr>
        <w:t xml:space="preserve"> </w:t>
      </w:r>
      <w:r w:rsidRPr="00A90F3D">
        <w:rPr>
          <w:szCs w:val="20"/>
          <w:lang w:eastAsia="ko-KR"/>
        </w:rPr>
        <w:t xml:space="preserve">LS on transient period in </w:t>
      </w:r>
      <w:proofErr w:type="spellStart"/>
      <w:r w:rsidRPr="00A90F3D">
        <w:rPr>
          <w:szCs w:val="20"/>
          <w:lang w:eastAsia="ko-KR"/>
        </w:rPr>
        <w:t>sidelink</w:t>
      </w:r>
      <w:proofErr w:type="spellEnd"/>
      <w:r w:rsidRPr="00A90F3D">
        <w:rPr>
          <w:szCs w:val="20"/>
          <w:lang w:eastAsia="ko-KR"/>
        </w:rPr>
        <w:t xml:space="preserve"> channels</w:t>
      </w:r>
      <w:r>
        <w:rPr>
          <w:szCs w:val="20"/>
          <w:lang w:eastAsia="ko-KR"/>
        </w:rPr>
        <w:t xml:space="preserve"> </w:t>
      </w:r>
      <w:r w:rsidRPr="00705C23">
        <w:rPr>
          <w:szCs w:val="20"/>
        </w:rPr>
        <w:t>"</w:t>
      </w:r>
      <w:r>
        <w:rPr>
          <w:szCs w:val="20"/>
          <w:lang w:eastAsia="ko-KR"/>
        </w:rPr>
        <w:t xml:space="preserve">. </w:t>
      </w:r>
      <w:r w:rsidRPr="00C04D8E">
        <w:rPr>
          <w:szCs w:val="20"/>
          <w:lang w:eastAsia="ko-KR"/>
        </w:rPr>
        <w:t>RAN WG1</w:t>
      </w:r>
      <w:r w:rsidRPr="00705C23">
        <w:rPr>
          <w:szCs w:val="20"/>
        </w:rPr>
        <w:t xml:space="preserve">, </w:t>
      </w:r>
      <w:r>
        <w:t>Spokane</w:t>
      </w:r>
      <w:r w:rsidRPr="00705C23">
        <w:rPr>
          <w:szCs w:val="20"/>
          <w:lang w:eastAsia="zh-CN"/>
        </w:rPr>
        <w:t xml:space="preserve">, </w:t>
      </w:r>
      <w:r>
        <w:rPr>
          <w:szCs w:val="20"/>
          <w:lang w:eastAsia="zh-CN"/>
        </w:rPr>
        <w:t>USA</w:t>
      </w:r>
      <w:r w:rsidRPr="00705C23">
        <w:rPr>
          <w:szCs w:val="20"/>
          <w:lang w:eastAsia="zh-CN"/>
        </w:rPr>
        <w:t xml:space="preserve">, </w:t>
      </w:r>
      <w:proofErr w:type="spellStart"/>
      <w:r>
        <w:rPr>
          <w:szCs w:val="20"/>
          <w:lang w:eastAsia="zh-CN"/>
        </w:rPr>
        <w:t>Nobemver</w:t>
      </w:r>
      <w:proofErr w:type="spellEnd"/>
      <w:r w:rsidRPr="00705C23">
        <w:rPr>
          <w:szCs w:val="20"/>
          <w:lang w:eastAsia="zh-CN"/>
        </w:rPr>
        <w:t xml:space="preserve"> 2018</w:t>
      </w:r>
      <w:bookmarkEnd w:id="10"/>
    </w:p>
    <w:p w14:paraId="31DB17BE" w14:textId="289C2838" w:rsidR="002F201A" w:rsidRDefault="002F201A"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1" w:name="_Ref534998038"/>
      <w:bookmarkStart w:id="12" w:name="_Ref534904156"/>
      <w:r>
        <w:rPr>
          <w:szCs w:val="20"/>
          <w:lang w:eastAsia="ko-KR"/>
        </w:rPr>
        <w:t xml:space="preserve">R1-1900010, </w:t>
      </w:r>
      <w:r w:rsidRPr="00705C23">
        <w:rPr>
          <w:szCs w:val="20"/>
        </w:rPr>
        <w:t>"</w:t>
      </w:r>
      <w:r>
        <w:rPr>
          <w:szCs w:val="20"/>
          <w:lang w:eastAsia="ko-KR"/>
        </w:rPr>
        <w:t xml:space="preserve"> </w:t>
      </w:r>
      <w:r w:rsidR="00F521A9" w:rsidRPr="00F521A9">
        <w:rPr>
          <w:szCs w:val="20"/>
          <w:lang w:eastAsia="ko-KR"/>
        </w:rPr>
        <w:t>Reply LS on NR V2X RF parameters for RAN1 physical layer design aspects</w:t>
      </w:r>
      <w:r>
        <w:rPr>
          <w:szCs w:val="20"/>
          <w:lang w:eastAsia="ko-KR"/>
        </w:rPr>
        <w:t xml:space="preserve"> </w:t>
      </w:r>
      <w:r w:rsidRPr="00705C23">
        <w:rPr>
          <w:szCs w:val="20"/>
        </w:rPr>
        <w:t>"</w:t>
      </w:r>
      <w:r>
        <w:rPr>
          <w:szCs w:val="20"/>
          <w:lang w:eastAsia="ko-KR"/>
        </w:rPr>
        <w:t xml:space="preserve">. </w:t>
      </w:r>
      <w:r w:rsidRPr="00C04D8E">
        <w:rPr>
          <w:szCs w:val="20"/>
          <w:lang w:eastAsia="ko-KR"/>
        </w:rPr>
        <w:t>RAN WG1</w:t>
      </w:r>
      <w:r w:rsidRPr="00705C23">
        <w:rPr>
          <w:szCs w:val="20"/>
        </w:rPr>
        <w:t xml:space="preserve">, </w:t>
      </w:r>
      <w:r w:rsidR="00F521A9">
        <w:t>Taipei</w:t>
      </w:r>
      <w:r w:rsidRPr="00705C23">
        <w:rPr>
          <w:szCs w:val="20"/>
          <w:lang w:eastAsia="zh-CN"/>
        </w:rPr>
        <w:t xml:space="preserve">, </w:t>
      </w:r>
      <w:r w:rsidR="00F521A9">
        <w:rPr>
          <w:szCs w:val="20"/>
          <w:lang w:eastAsia="zh-CN"/>
        </w:rPr>
        <w:t>T</w:t>
      </w:r>
      <w:r w:rsidR="00D73D42">
        <w:rPr>
          <w:szCs w:val="20"/>
          <w:lang w:eastAsia="zh-CN"/>
        </w:rPr>
        <w:t>a</w:t>
      </w:r>
      <w:r w:rsidR="00F521A9">
        <w:rPr>
          <w:szCs w:val="20"/>
          <w:lang w:eastAsia="zh-CN"/>
        </w:rPr>
        <w:t>iwan</w:t>
      </w:r>
      <w:r w:rsidRPr="00705C23">
        <w:rPr>
          <w:szCs w:val="20"/>
          <w:lang w:eastAsia="zh-CN"/>
        </w:rPr>
        <w:t xml:space="preserve">, </w:t>
      </w:r>
      <w:r w:rsidR="00D73D42">
        <w:rPr>
          <w:szCs w:val="20"/>
          <w:lang w:eastAsia="zh-CN"/>
        </w:rPr>
        <w:t>January</w:t>
      </w:r>
      <w:r w:rsidRPr="00705C23">
        <w:rPr>
          <w:szCs w:val="20"/>
          <w:lang w:eastAsia="zh-CN"/>
        </w:rPr>
        <w:t xml:space="preserve"> 201</w:t>
      </w:r>
      <w:r w:rsidR="00D73D42">
        <w:rPr>
          <w:szCs w:val="20"/>
          <w:lang w:eastAsia="zh-CN"/>
        </w:rPr>
        <w:t>9</w:t>
      </w:r>
      <w:bookmarkEnd w:id="11"/>
    </w:p>
    <w:p w14:paraId="09BFBE05" w14:textId="2946B31E" w:rsidR="000D2820" w:rsidRPr="00705C23" w:rsidRDefault="000D2820"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3" w:name="_Ref4689335"/>
      <w:r w:rsidRPr="00705C23">
        <w:t>Chairman’s Note 3GPP TSG RAN WG1</w:t>
      </w:r>
      <w:r>
        <w:t>#96</w:t>
      </w:r>
      <w:r w:rsidRPr="00705C23">
        <w:t xml:space="preserve">, </w:t>
      </w:r>
      <w:r w:rsidR="001025C3">
        <w:t>Athens</w:t>
      </w:r>
      <w:r w:rsidRPr="001A09BC">
        <w:rPr>
          <w:szCs w:val="20"/>
          <w:lang w:eastAsia="zh-CN"/>
        </w:rPr>
        <w:t xml:space="preserve">, </w:t>
      </w:r>
      <w:r w:rsidR="001025C3">
        <w:rPr>
          <w:szCs w:val="20"/>
          <w:lang w:eastAsia="zh-CN"/>
        </w:rPr>
        <w:t>Greece</w:t>
      </w:r>
      <w:r w:rsidRPr="001A09BC">
        <w:rPr>
          <w:szCs w:val="20"/>
          <w:lang w:eastAsia="zh-CN"/>
        </w:rPr>
        <w:t xml:space="preserve">, </w:t>
      </w:r>
      <w:r w:rsidR="001025C3">
        <w:rPr>
          <w:szCs w:val="20"/>
          <w:lang w:eastAsia="zh-CN"/>
        </w:rPr>
        <w:t>February</w:t>
      </w:r>
      <w:r w:rsidRPr="001A09BC">
        <w:rPr>
          <w:szCs w:val="20"/>
          <w:lang w:eastAsia="zh-CN"/>
        </w:rPr>
        <w:t xml:space="preserve"> 2019</w:t>
      </w:r>
      <w:bookmarkEnd w:id="13"/>
    </w:p>
    <w:bookmarkEnd w:id="12"/>
    <w:p w14:paraId="60EF47F6" w14:textId="1472C8C0" w:rsidR="00E0063E" w:rsidRPr="008669B1" w:rsidRDefault="00E0063E" w:rsidP="00912F17"/>
    <w:sectPr w:rsidR="00E0063E" w:rsidRPr="008669B1">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665D" w14:textId="77777777" w:rsidR="00BA6A21" w:rsidRDefault="00BA6A21">
      <w:pPr>
        <w:spacing w:after="0" w:line="240" w:lineRule="auto"/>
      </w:pPr>
      <w:r>
        <w:separator/>
      </w:r>
    </w:p>
  </w:endnote>
  <w:endnote w:type="continuationSeparator" w:id="0">
    <w:p w14:paraId="6851C69C" w14:textId="77777777" w:rsidR="00BA6A21" w:rsidRDefault="00BA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나눔바른고딕">
    <w:panose1 w:val="020B0603020101020101"/>
    <w:charset w:val="81"/>
    <w:family w:val="modern"/>
    <w:pitch w:val="variable"/>
    <w:sig w:usb0="800002A7" w:usb1="09D77CFB" w:usb2="00000010" w:usb3="00000000" w:csb0="0008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56C5E" w14:textId="77777777" w:rsidR="00BA6A21" w:rsidRDefault="00BA6A21">
      <w:pPr>
        <w:spacing w:after="0" w:line="240" w:lineRule="auto"/>
      </w:pPr>
      <w:r>
        <w:separator/>
      </w:r>
    </w:p>
  </w:footnote>
  <w:footnote w:type="continuationSeparator" w:id="0">
    <w:p w14:paraId="0E78BF0E" w14:textId="77777777" w:rsidR="00BA6A21" w:rsidRDefault="00BA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F4AF8"/>
    <w:multiLevelType w:val="hybridMultilevel"/>
    <w:tmpl w:val="C934898C"/>
    <w:lvl w:ilvl="0" w:tplc="04090001">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341D0AFA"/>
    <w:multiLevelType w:val="hybridMultilevel"/>
    <w:tmpl w:val="444441F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3BE8058B"/>
    <w:multiLevelType w:val="hybridMultilevel"/>
    <w:tmpl w:val="B4DCCA10"/>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C8A4845"/>
    <w:multiLevelType w:val="hybridMultilevel"/>
    <w:tmpl w:val="89029F34"/>
    <w:lvl w:ilvl="0" w:tplc="041D0005">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0271E8F"/>
    <w:multiLevelType w:val="hybridMultilevel"/>
    <w:tmpl w:val="0922B23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67C6906C">
      <w:start w:val="1"/>
      <w:numFmt w:val="bullet"/>
      <w:lvlText w:val="-"/>
      <w:lvlJc w:val="left"/>
      <w:pPr>
        <w:ind w:left="2000" w:hanging="400"/>
      </w:pPr>
      <w:rPr>
        <w:rFonts w:ascii="Calibri" w:eastAsia="Microsoft YaHei" w:hAnsi="Calibri" w:cs="Calibri" w:hint="default"/>
        <w:sz w:val="20"/>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0866BF"/>
    <w:multiLevelType w:val="hybridMultilevel"/>
    <w:tmpl w:val="DC702F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8D4F22"/>
    <w:multiLevelType w:val="hybridMultilevel"/>
    <w:tmpl w:val="19924F6E"/>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4"/>
  </w:num>
  <w:num w:numId="3">
    <w:abstractNumId w:val="10"/>
  </w:num>
  <w:num w:numId="4">
    <w:abstractNumId w:val="13"/>
  </w:num>
  <w:num w:numId="5">
    <w:abstractNumId w:val="3"/>
  </w:num>
  <w:num w:numId="6">
    <w:abstractNumId w:val="5"/>
  </w:num>
  <w:num w:numId="7">
    <w:abstractNumId w:val="1"/>
  </w:num>
  <w:num w:numId="8">
    <w:abstractNumId w:val="12"/>
  </w:num>
  <w:num w:numId="9">
    <w:abstractNumId w:val="16"/>
  </w:num>
  <w:num w:numId="10">
    <w:abstractNumId w:val="8"/>
  </w:num>
  <w:num w:numId="11">
    <w:abstractNumId w:val="2"/>
  </w:num>
  <w:num w:numId="12">
    <w:abstractNumId w:val="0"/>
  </w:num>
  <w:num w:numId="13">
    <w:abstractNumId w:val="15"/>
  </w:num>
  <w:num w:numId="14">
    <w:abstractNumId w:val="11"/>
  </w:num>
  <w:num w:numId="15">
    <w:abstractNumId w:val="6"/>
  </w:num>
  <w:num w:numId="16">
    <w:abstractNumId w:val="7"/>
  </w:num>
  <w:num w:numId="17">
    <w:abstractNumId w:val="9"/>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07C0"/>
    <w:rsid w:val="00001858"/>
    <w:rsid w:val="00001F9E"/>
    <w:rsid w:val="000024AA"/>
    <w:rsid w:val="00002D0A"/>
    <w:rsid w:val="00003AE2"/>
    <w:rsid w:val="000045BA"/>
    <w:rsid w:val="0000536D"/>
    <w:rsid w:val="00005786"/>
    <w:rsid w:val="0000765D"/>
    <w:rsid w:val="00010135"/>
    <w:rsid w:val="000105D9"/>
    <w:rsid w:val="0001112F"/>
    <w:rsid w:val="00012889"/>
    <w:rsid w:val="000141F0"/>
    <w:rsid w:val="00014F6E"/>
    <w:rsid w:val="000161B4"/>
    <w:rsid w:val="00017070"/>
    <w:rsid w:val="000172D1"/>
    <w:rsid w:val="000203D2"/>
    <w:rsid w:val="0002051E"/>
    <w:rsid w:val="00020BB3"/>
    <w:rsid w:val="00023140"/>
    <w:rsid w:val="000232B5"/>
    <w:rsid w:val="0002387C"/>
    <w:rsid w:val="00023DEF"/>
    <w:rsid w:val="00026294"/>
    <w:rsid w:val="000267A6"/>
    <w:rsid w:val="000270B0"/>
    <w:rsid w:val="000279FA"/>
    <w:rsid w:val="0003060D"/>
    <w:rsid w:val="00030BE0"/>
    <w:rsid w:val="000318A8"/>
    <w:rsid w:val="00031A47"/>
    <w:rsid w:val="00031C0E"/>
    <w:rsid w:val="0003285F"/>
    <w:rsid w:val="00032F7A"/>
    <w:rsid w:val="000343F8"/>
    <w:rsid w:val="000353E5"/>
    <w:rsid w:val="000355BB"/>
    <w:rsid w:val="00036364"/>
    <w:rsid w:val="000378AA"/>
    <w:rsid w:val="00037950"/>
    <w:rsid w:val="00037A0E"/>
    <w:rsid w:val="00040E60"/>
    <w:rsid w:val="0004233F"/>
    <w:rsid w:val="00042414"/>
    <w:rsid w:val="00043799"/>
    <w:rsid w:val="00043F8C"/>
    <w:rsid w:val="000467FD"/>
    <w:rsid w:val="0004728A"/>
    <w:rsid w:val="00050857"/>
    <w:rsid w:val="000531FF"/>
    <w:rsid w:val="00054335"/>
    <w:rsid w:val="0005446B"/>
    <w:rsid w:val="00054C40"/>
    <w:rsid w:val="00054D8B"/>
    <w:rsid w:val="0005551D"/>
    <w:rsid w:val="00055DBB"/>
    <w:rsid w:val="000567A0"/>
    <w:rsid w:val="00056F26"/>
    <w:rsid w:val="00061821"/>
    <w:rsid w:val="00061DD2"/>
    <w:rsid w:val="00061FFE"/>
    <w:rsid w:val="000621CC"/>
    <w:rsid w:val="0006292F"/>
    <w:rsid w:val="000637DB"/>
    <w:rsid w:val="0006445D"/>
    <w:rsid w:val="00064BCE"/>
    <w:rsid w:val="00066057"/>
    <w:rsid w:val="00066497"/>
    <w:rsid w:val="00067A0E"/>
    <w:rsid w:val="000719D8"/>
    <w:rsid w:val="00071D7B"/>
    <w:rsid w:val="00071EC7"/>
    <w:rsid w:val="0007355E"/>
    <w:rsid w:val="0007460E"/>
    <w:rsid w:val="00075C29"/>
    <w:rsid w:val="00076A8D"/>
    <w:rsid w:val="0007787F"/>
    <w:rsid w:val="0008047B"/>
    <w:rsid w:val="000806E0"/>
    <w:rsid w:val="000807CE"/>
    <w:rsid w:val="000812E2"/>
    <w:rsid w:val="0008260C"/>
    <w:rsid w:val="00082FD4"/>
    <w:rsid w:val="0008341E"/>
    <w:rsid w:val="00084969"/>
    <w:rsid w:val="000865E7"/>
    <w:rsid w:val="0009305D"/>
    <w:rsid w:val="00093BAF"/>
    <w:rsid w:val="00094099"/>
    <w:rsid w:val="00095525"/>
    <w:rsid w:val="00095C3A"/>
    <w:rsid w:val="0009610B"/>
    <w:rsid w:val="0009624B"/>
    <w:rsid w:val="00096596"/>
    <w:rsid w:val="000978FD"/>
    <w:rsid w:val="000A003C"/>
    <w:rsid w:val="000A01CF"/>
    <w:rsid w:val="000A0459"/>
    <w:rsid w:val="000A1656"/>
    <w:rsid w:val="000A3073"/>
    <w:rsid w:val="000A30A1"/>
    <w:rsid w:val="000A35D2"/>
    <w:rsid w:val="000A39C0"/>
    <w:rsid w:val="000A45D8"/>
    <w:rsid w:val="000A5E4F"/>
    <w:rsid w:val="000A6473"/>
    <w:rsid w:val="000A758D"/>
    <w:rsid w:val="000B21EF"/>
    <w:rsid w:val="000B2570"/>
    <w:rsid w:val="000B2BDB"/>
    <w:rsid w:val="000B2C82"/>
    <w:rsid w:val="000B3949"/>
    <w:rsid w:val="000B3AA9"/>
    <w:rsid w:val="000B4F03"/>
    <w:rsid w:val="000B50A2"/>
    <w:rsid w:val="000B5321"/>
    <w:rsid w:val="000B556F"/>
    <w:rsid w:val="000B56F9"/>
    <w:rsid w:val="000B6977"/>
    <w:rsid w:val="000B754B"/>
    <w:rsid w:val="000B7A8C"/>
    <w:rsid w:val="000C0C85"/>
    <w:rsid w:val="000C1939"/>
    <w:rsid w:val="000C27B0"/>
    <w:rsid w:val="000C3197"/>
    <w:rsid w:val="000C347E"/>
    <w:rsid w:val="000C45EA"/>
    <w:rsid w:val="000C48A0"/>
    <w:rsid w:val="000C4C48"/>
    <w:rsid w:val="000C5E0B"/>
    <w:rsid w:val="000C67B4"/>
    <w:rsid w:val="000C75FF"/>
    <w:rsid w:val="000D0BA6"/>
    <w:rsid w:val="000D2820"/>
    <w:rsid w:val="000D28C9"/>
    <w:rsid w:val="000D4161"/>
    <w:rsid w:val="000D44F2"/>
    <w:rsid w:val="000D5372"/>
    <w:rsid w:val="000D5CD1"/>
    <w:rsid w:val="000D671D"/>
    <w:rsid w:val="000D760E"/>
    <w:rsid w:val="000E001C"/>
    <w:rsid w:val="000E033F"/>
    <w:rsid w:val="000E06B9"/>
    <w:rsid w:val="000E1B86"/>
    <w:rsid w:val="000E2224"/>
    <w:rsid w:val="000E3F6D"/>
    <w:rsid w:val="000E51B2"/>
    <w:rsid w:val="000E5882"/>
    <w:rsid w:val="000E742C"/>
    <w:rsid w:val="000E74A2"/>
    <w:rsid w:val="000E7EE5"/>
    <w:rsid w:val="000F1351"/>
    <w:rsid w:val="000F182B"/>
    <w:rsid w:val="000F1B47"/>
    <w:rsid w:val="000F20FE"/>
    <w:rsid w:val="000F2F8F"/>
    <w:rsid w:val="000F57EF"/>
    <w:rsid w:val="000F5A71"/>
    <w:rsid w:val="000F5C17"/>
    <w:rsid w:val="00100001"/>
    <w:rsid w:val="001019B9"/>
    <w:rsid w:val="001025C3"/>
    <w:rsid w:val="00103B71"/>
    <w:rsid w:val="00103DD1"/>
    <w:rsid w:val="0010448D"/>
    <w:rsid w:val="00105F08"/>
    <w:rsid w:val="00114324"/>
    <w:rsid w:val="00114493"/>
    <w:rsid w:val="00115F77"/>
    <w:rsid w:val="0011648E"/>
    <w:rsid w:val="00117953"/>
    <w:rsid w:val="001206E7"/>
    <w:rsid w:val="00120FBF"/>
    <w:rsid w:val="00123103"/>
    <w:rsid w:val="00123F09"/>
    <w:rsid w:val="00126196"/>
    <w:rsid w:val="001266F8"/>
    <w:rsid w:val="00126B18"/>
    <w:rsid w:val="001279F4"/>
    <w:rsid w:val="00131F8B"/>
    <w:rsid w:val="00132A90"/>
    <w:rsid w:val="00133701"/>
    <w:rsid w:val="00133829"/>
    <w:rsid w:val="001341EC"/>
    <w:rsid w:val="00134CC4"/>
    <w:rsid w:val="00134F20"/>
    <w:rsid w:val="00136F78"/>
    <w:rsid w:val="001375AB"/>
    <w:rsid w:val="001410C9"/>
    <w:rsid w:val="001412AD"/>
    <w:rsid w:val="00141A4E"/>
    <w:rsid w:val="00142882"/>
    <w:rsid w:val="00144A5D"/>
    <w:rsid w:val="001465B0"/>
    <w:rsid w:val="00147326"/>
    <w:rsid w:val="001506C6"/>
    <w:rsid w:val="001518B5"/>
    <w:rsid w:val="00151A36"/>
    <w:rsid w:val="00152FC6"/>
    <w:rsid w:val="00153C7D"/>
    <w:rsid w:val="001543DF"/>
    <w:rsid w:val="00154E29"/>
    <w:rsid w:val="001609FF"/>
    <w:rsid w:val="00160F6D"/>
    <w:rsid w:val="00163512"/>
    <w:rsid w:val="00164469"/>
    <w:rsid w:val="001650BF"/>
    <w:rsid w:val="001672FC"/>
    <w:rsid w:val="001715DC"/>
    <w:rsid w:val="00171855"/>
    <w:rsid w:val="00171DEF"/>
    <w:rsid w:val="00171F50"/>
    <w:rsid w:val="0017308D"/>
    <w:rsid w:val="00174865"/>
    <w:rsid w:val="00175FAB"/>
    <w:rsid w:val="001770F6"/>
    <w:rsid w:val="0018016F"/>
    <w:rsid w:val="00180277"/>
    <w:rsid w:val="00180D6A"/>
    <w:rsid w:val="001818D1"/>
    <w:rsid w:val="00181C6D"/>
    <w:rsid w:val="00182AE6"/>
    <w:rsid w:val="00183C11"/>
    <w:rsid w:val="00183EFA"/>
    <w:rsid w:val="001841C8"/>
    <w:rsid w:val="00186E5E"/>
    <w:rsid w:val="00187084"/>
    <w:rsid w:val="00187985"/>
    <w:rsid w:val="00187A73"/>
    <w:rsid w:val="001902A6"/>
    <w:rsid w:val="00190474"/>
    <w:rsid w:val="00190868"/>
    <w:rsid w:val="00190D67"/>
    <w:rsid w:val="00190FB4"/>
    <w:rsid w:val="0019188A"/>
    <w:rsid w:val="00191CDC"/>
    <w:rsid w:val="001929C5"/>
    <w:rsid w:val="00193DC7"/>
    <w:rsid w:val="001942C8"/>
    <w:rsid w:val="00195430"/>
    <w:rsid w:val="001959C1"/>
    <w:rsid w:val="00196733"/>
    <w:rsid w:val="001A09BC"/>
    <w:rsid w:val="001A0B44"/>
    <w:rsid w:val="001A2339"/>
    <w:rsid w:val="001A24DA"/>
    <w:rsid w:val="001A2577"/>
    <w:rsid w:val="001A3CC0"/>
    <w:rsid w:val="001A48FB"/>
    <w:rsid w:val="001A4997"/>
    <w:rsid w:val="001A551C"/>
    <w:rsid w:val="001A5A81"/>
    <w:rsid w:val="001A65C3"/>
    <w:rsid w:val="001A6B1A"/>
    <w:rsid w:val="001A6F5A"/>
    <w:rsid w:val="001A702D"/>
    <w:rsid w:val="001A76AF"/>
    <w:rsid w:val="001B0995"/>
    <w:rsid w:val="001B0DD2"/>
    <w:rsid w:val="001B1715"/>
    <w:rsid w:val="001B23A3"/>
    <w:rsid w:val="001B2BAE"/>
    <w:rsid w:val="001B40C5"/>
    <w:rsid w:val="001B48DF"/>
    <w:rsid w:val="001B64CB"/>
    <w:rsid w:val="001B6D24"/>
    <w:rsid w:val="001B7E53"/>
    <w:rsid w:val="001C072B"/>
    <w:rsid w:val="001C137C"/>
    <w:rsid w:val="001C13E7"/>
    <w:rsid w:val="001C5D63"/>
    <w:rsid w:val="001C66D1"/>
    <w:rsid w:val="001D0567"/>
    <w:rsid w:val="001D0F5C"/>
    <w:rsid w:val="001D1F16"/>
    <w:rsid w:val="001D20B4"/>
    <w:rsid w:val="001D429C"/>
    <w:rsid w:val="001D5831"/>
    <w:rsid w:val="001E07DD"/>
    <w:rsid w:val="001E113F"/>
    <w:rsid w:val="001E18B5"/>
    <w:rsid w:val="001E221E"/>
    <w:rsid w:val="001E3A6B"/>
    <w:rsid w:val="001E3EF1"/>
    <w:rsid w:val="001E44D3"/>
    <w:rsid w:val="001E5CA5"/>
    <w:rsid w:val="001E5E85"/>
    <w:rsid w:val="001E64DA"/>
    <w:rsid w:val="001F0F53"/>
    <w:rsid w:val="001F4416"/>
    <w:rsid w:val="001F4F3F"/>
    <w:rsid w:val="001F5102"/>
    <w:rsid w:val="001F5F0A"/>
    <w:rsid w:val="001F7A3E"/>
    <w:rsid w:val="001F7C5A"/>
    <w:rsid w:val="00200012"/>
    <w:rsid w:val="002008DC"/>
    <w:rsid w:val="00201A60"/>
    <w:rsid w:val="00201E3B"/>
    <w:rsid w:val="002035B5"/>
    <w:rsid w:val="00203A76"/>
    <w:rsid w:val="002040AF"/>
    <w:rsid w:val="00204220"/>
    <w:rsid w:val="00204578"/>
    <w:rsid w:val="00204636"/>
    <w:rsid w:val="0020489E"/>
    <w:rsid w:val="002049D9"/>
    <w:rsid w:val="0020567B"/>
    <w:rsid w:val="002074C2"/>
    <w:rsid w:val="00207C2F"/>
    <w:rsid w:val="002111A4"/>
    <w:rsid w:val="00211591"/>
    <w:rsid w:val="002119EC"/>
    <w:rsid w:val="00211F9E"/>
    <w:rsid w:val="0021275F"/>
    <w:rsid w:val="002132C5"/>
    <w:rsid w:val="002138BF"/>
    <w:rsid w:val="00213E88"/>
    <w:rsid w:val="0022299C"/>
    <w:rsid w:val="00222FA9"/>
    <w:rsid w:val="00223AE8"/>
    <w:rsid w:val="00223D32"/>
    <w:rsid w:val="00224807"/>
    <w:rsid w:val="00225C81"/>
    <w:rsid w:val="002267BC"/>
    <w:rsid w:val="00227002"/>
    <w:rsid w:val="0022719D"/>
    <w:rsid w:val="002324DD"/>
    <w:rsid w:val="00232B5B"/>
    <w:rsid w:val="00235F09"/>
    <w:rsid w:val="00237A63"/>
    <w:rsid w:val="00240CC0"/>
    <w:rsid w:val="002416BA"/>
    <w:rsid w:val="00242773"/>
    <w:rsid w:val="00242C27"/>
    <w:rsid w:val="00243A4A"/>
    <w:rsid w:val="00243BDF"/>
    <w:rsid w:val="002441E9"/>
    <w:rsid w:val="0024465B"/>
    <w:rsid w:val="00246E3C"/>
    <w:rsid w:val="00247914"/>
    <w:rsid w:val="00247EAA"/>
    <w:rsid w:val="00251A95"/>
    <w:rsid w:val="00252EC6"/>
    <w:rsid w:val="00253C69"/>
    <w:rsid w:val="002548C7"/>
    <w:rsid w:val="0025517E"/>
    <w:rsid w:val="00257333"/>
    <w:rsid w:val="00257B32"/>
    <w:rsid w:val="00260222"/>
    <w:rsid w:val="00260618"/>
    <w:rsid w:val="00260F24"/>
    <w:rsid w:val="00261015"/>
    <w:rsid w:val="00262D47"/>
    <w:rsid w:val="0026348D"/>
    <w:rsid w:val="00263936"/>
    <w:rsid w:val="002649DF"/>
    <w:rsid w:val="00264A0C"/>
    <w:rsid w:val="00265E45"/>
    <w:rsid w:val="00266081"/>
    <w:rsid w:val="00266C26"/>
    <w:rsid w:val="00267705"/>
    <w:rsid w:val="00267D51"/>
    <w:rsid w:val="00267E33"/>
    <w:rsid w:val="002712C4"/>
    <w:rsid w:val="00271338"/>
    <w:rsid w:val="00271C9F"/>
    <w:rsid w:val="0027239A"/>
    <w:rsid w:val="00275D7B"/>
    <w:rsid w:val="00276574"/>
    <w:rsid w:val="002807C8"/>
    <w:rsid w:val="00280AAA"/>
    <w:rsid w:val="002818C4"/>
    <w:rsid w:val="00281A7F"/>
    <w:rsid w:val="002832E4"/>
    <w:rsid w:val="00283702"/>
    <w:rsid w:val="00284186"/>
    <w:rsid w:val="00285D82"/>
    <w:rsid w:val="00287905"/>
    <w:rsid w:val="00291176"/>
    <w:rsid w:val="00291433"/>
    <w:rsid w:val="002917F0"/>
    <w:rsid w:val="002932BB"/>
    <w:rsid w:val="00293EC9"/>
    <w:rsid w:val="00295334"/>
    <w:rsid w:val="00295ADF"/>
    <w:rsid w:val="00295E7B"/>
    <w:rsid w:val="0029636D"/>
    <w:rsid w:val="002976AE"/>
    <w:rsid w:val="00297CF0"/>
    <w:rsid w:val="002A2D30"/>
    <w:rsid w:val="002A2DE2"/>
    <w:rsid w:val="002A34DB"/>
    <w:rsid w:val="002A3B61"/>
    <w:rsid w:val="002A4320"/>
    <w:rsid w:val="002A531E"/>
    <w:rsid w:val="002A6902"/>
    <w:rsid w:val="002A7114"/>
    <w:rsid w:val="002A7135"/>
    <w:rsid w:val="002B41FF"/>
    <w:rsid w:val="002B493B"/>
    <w:rsid w:val="002B51AD"/>
    <w:rsid w:val="002B60E2"/>
    <w:rsid w:val="002B656E"/>
    <w:rsid w:val="002B6E19"/>
    <w:rsid w:val="002B7EDE"/>
    <w:rsid w:val="002C012D"/>
    <w:rsid w:val="002C17B2"/>
    <w:rsid w:val="002C1C13"/>
    <w:rsid w:val="002C1EB0"/>
    <w:rsid w:val="002C21DC"/>
    <w:rsid w:val="002C27A0"/>
    <w:rsid w:val="002C3010"/>
    <w:rsid w:val="002C3159"/>
    <w:rsid w:val="002C5146"/>
    <w:rsid w:val="002C5375"/>
    <w:rsid w:val="002C7409"/>
    <w:rsid w:val="002C775C"/>
    <w:rsid w:val="002D0197"/>
    <w:rsid w:val="002D108B"/>
    <w:rsid w:val="002D281C"/>
    <w:rsid w:val="002D29F7"/>
    <w:rsid w:val="002D78FE"/>
    <w:rsid w:val="002E043D"/>
    <w:rsid w:val="002E0D8B"/>
    <w:rsid w:val="002E268A"/>
    <w:rsid w:val="002E3357"/>
    <w:rsid w:val="002E38DF"/>
    <w:rsid w:val="002E4304"/>
    <w:rsid w:val="002E4C12"/>
    <w:rsid w:val="002E4DD5"/>
    <w:rsid w:val="002E4F40"/>
    <w:rsid w:val="002E799A"/>
    <w:rsid w:val="002E7BC0"/>
    <w:rsid w:val="002E7E02"/>
    <w:rsid w:val="002F04F8"/>
    <w:rsid w:val="002F06BB"/>
    <w:rsid w:val="002F0850"/>
    <w:rsid w:val="002F0E37"/>
    <w:rsid w:val="002F1271"/>
    <w:rsid w:val="002F153B"/>
    <w:rsid w:val="002F1613"/>
    <w:rsid w:val="002F1706"/>
    <w:rsid w:val="002F201A"/>
    <w:rsid w:val="002F2068"/>
    <w:rsid w:val="002F40A1"/>
    <w:rsid w:val="002F432E"/>
    <w:rsid w:val="002F4584"/>
    <w:rsid w:val="002F575F"/>
    <w:rsid w:val="002F5A46"/>
    <w:rsid w:val="002F5E14"/>
    <w:rsid w:val="002F5E68"/>
    <w:rsid w:val="002F5F07"/>
    <w:rsid w:val="002F6212"/>
    <w:rsid w:val="002F65A6"/>
    <w:rsid w:val="002F6F02"/>
    <w:rsid w:val="002F7254"/>
    <w:rsid w:val="002F7FDA"/>
    <w:rsid w:val="00301A06"/>
    <w:rsid w:val="00302477"/>
    <w:rsid w:val="003028CB"/>
    <w:rsid w:val="00302DCE"/>
    <w:rsid w:val="003033DA"/>
    <w:rsid w:val="0030431D"/>
    <w:rsid w:val="003048FD"/>
    <w:rsid w:val="00304A3A"/>
    <w:rsid w:val="00305040"/>
    <w:rsid w:val="00305131"/>
    <w:rsid w:val="003060AA"/>
    <w:rsid w:val="00307AC7"/>
    <w:rsid w:val="00310E5E"/>
    <w:rsid w:val="00311603"/>
    <w:rsid w:val="003124C2"/>
    <w:rsid w:val="003125B7"/>
    <w:rsid w:val="00313020"/>
    <w:rsid w:val="00313266"/>
    <w:rsid w:val="00313855"/>
    <w:rsid w:val="00313B08"/>
    <w:rsid w:val="00315ADA"/>
    <w:rsid w:val="00316137"/>
    <w:rsid w:val="0031789F"/>
    <w:rsid w:val="00320678"/>
    <w:rsid w:val="00323003"/>
    <w:rsid w:val="003233B3"/>
    <w:rsid w:val="00323505"/>
    <w:rsid w:val="00323B54"/>
    <w:rsid w:val="00325979"/>
    <w:rsid w:val="0032599C"/>
    <w:rsid w:val="0032652C"/>
    <w:rsid w:val="003311B5"/>
    <w:rsid w:val="003314E6"/>
    <w:rsid w:val="00331CB2"/>
    <w:rsid w:val="00332929"/>
    <w:rsid w:val="00334278"/>
    <w:rsid w:val="0033434D"/>
    <w:rsid w:val="00335656"/>
    <w:rsid w:val="00335BFB"/>
    <w:rsid w:val="003369CF"/>
    <w:rsid w:val="00336D1D"/>
    <w:rsid w:val="0034185A"/>
    <w:rsid w:val="00341A37"/>
    <w:rsid w:val="003423D2"/>
    <w:rsid w:val="00344D3D"/>
    <w:rsid w:val="00344F3F"/>
    <w:rsid w:val="00344F75"/>
    <w:rsid w:val="003459CB"/>
    <w:rsid w:val="00345B4A"/>
    <w:rsid w:val="00346D2F"/>
    <w:rsid w:val="00346D79"/>
    <w:rsid w:val="003509F1"/>
    <w:rsid w:val="00350BC7"/>
    <w:rsid w:val="00350D33"/>
    <w:rsid w:val="003517C4"/>
    <w:rsid w:val="00352118"/>
    <w:rsid w:val="0035256F"/>
    <w:rsid w:val="00354039"/>
    <w:rsid w:val="00354675"/>
    <w:rsid w:val="003553DC"/>
    <w:rsid w:val="0035726B"/>
    <w:rsid w:val="00357BD6"/>
    <w:rsid w:val="003603D1"/>
    <w:rsid w:val="00361A5E"/>
    <w:rsid w:val="003634B8"/>
    <w:rsid w:val="00363701"/>
    <w:rsid w:val="003649A8"/>
    <w:rsid w:val="003654BF"/>
    <w:rsid w:val="0036685A"/>
    <w:rsid w:val="003672FC"/>
    <w:rsid w:val="00367EDF"/>
    <w:rsid w:val="0037043D"/>
    <w:rsid w:val="00370694"/>
    <w:rsid w:val="003712C4"/>
    <w:rsid w:val="00372750"/>
    <w:rsid w:val="0037279B"/>
    <w:rsid w:val="00372AA6"/>
    <w:rsid w:val="00376DEF"/>
    <w:rsid w:val="0037784C"/>
    <w:rsid w:val="00377E2C"/>
    <w:rsid w:val="00381347"/>
    <w:rsid w:val="00382895"/>
    <w:rsid w:val="003829D8"/>
    <w:rsid w:val="00382DF6"/>
    <w:rsid w:val="003830B8"/>
    <w:rsid w:val="00384A8C"/>
    <w:rsid w:val="003857E9"/>
    <w:rsid w:val="00385952"/>
    <w:rsid w:val="00386753"/>
    <w:rsid w:val="003877C2"/>
    <w:rsid w:val="0039160B"/>
    <w:rsid w:val="00392102"/>
    <w:rsid w:val="00392263"/>
    <w:rsid w:val="00392945"/>
    <w:rsid w:val="00392D6E"/>
    <w:rsid w:val="00392DFB"/>
    <w:rsid w:val="00393137"/>
    <w:rsid w:val="00397A3D"/>
    <w:rsid w:val="003A015A"/>
    <w:rsid w:val="003A0F95"/>
    <w:rsid w:val="003A0FD6"/>
    <w:rsid w:val="003A17DD"/>
    <w:rsid w:val="003A1A0C"/>
    <w:rsid w:val="003A2ACF"/>
    <w:rsid w:val="003A2EA6"/>
    <w:rsid w:val="003A3548"/>
    <w:rsid w:val="003A3C78"/>
    <w:rsid w:val="003A6EF7"/>
    <w:rsid w:val="003A766F"/>
    <w:rsid w:val="003A77D9"/>
    <w:rsid w:val="003B0467"/>
    <w:rsid w:val="003B04F1"/>
    <w:rsid w:val="003B0B19"/>
    <w:rsid w:val="003B10D5"/>
    <w:rsid w:val="003B2238"/>
    <w:rsid w:val="003B2460"/>
    <w:rsid w:val="003B2D78"/>
    <w:rsid w:val="003B364A"/>
    <w:rsid w:val="003B5748"/>
    <w:rsid w:val="003B5F07"/>
    <w:rsid w:val="003B6208"/>
    <w:rsid w:val="003C009E"/>
    <w:rsid w:val="003C1045"/>
    <w:rsid w:val="003C1869"/>
    <w:rsid w:val="003C226F"/>
    <w:rsid w:val="003C2CF8"/>
    <w:rsid w:val="003C30ED"/>
    <w:rsid w:val="003C4CDF"/>
    <w:rsid w:val="003C6BF7"/>
    <w:rsid w:val="003D0298"/>
    <w:rsid w:val="003D0CB1"/>
    <w:rsid w:val="003D13E5"/>
    <w:rsid w:val="003D1EAF"/>
    <w:rsid w:val="003D3636"/>
    <w:rsid w:val="003D3F7B"/>
    <w:rsid w:val="003D73AE"/>
    <w:rsid w:val="003D76A8"/>
    <w:rsid w:val="003D7AF6"/>
    <w:rsid w:val="003E1219"/>
    <w:rsid w:val="003E1B3D"/>
    <w:rsid w:val="003E1D26"/>
    <w:rsid w:val="003E245B"/>
    <w:rsid w:val="003E2792"/>
    <w:rsid w:val="003E27A3"/>
    <w:rsid w:val="003E2916"/>
    <w:rsid w:val="003E4DBB"/>
    <w:rsid w:val="003E6293"/>
    <w:rsid w:val="003E6A6B"/>
    <w:rsid w:val="003E6C7C"/>
    <w:rsid w:val="003E77B6"/>
    <w:rsid w:val="003F003D"/>
    <w:rsid w:val="003F0EAB"/>
    <w:rsid w:val="003F0FF2"/>
    <w:rsid w:val="003F11CC"/>
    <w:rsid w:val="003F13B0"/>
    <w:rsid w:val="003F1B03"/>
    <w:rsid w:val="003F2F18"/>
    <w:rsid w:val="003F3FB4"/>
    <w:rsid w:val="003F65B6"/>
    <w:rsid w:val="004007CC"/>
    <w:rsid w:val="00401B77"/>
    <w:rsid w:val="00401BF6"/>
    <w:rsid w:val="00401D3C"/>
    <w:rsid w:val="0040497F"/>
    <w:rsid w:val="00405154"/>
    <w:rsid w:val="004058F3"/>
    <w:rsid w:val="004067DC"/>
    <w:rsid w:val="00406A78"/>
    <w:rsid w:val="00407C1C"/>
    <w:rsid w:val="00407F3C"/>
    <w:rsid w:val="00407F7E"/>
    <w:rsid w:val="004116E6"/>
    <w:rsid w:val="00411B0B"/>
    <w:rsid w:val="0041230F"/>
    <w:rsid w:val="00413053"/>
    <w:rsid w:val="00414B9B"/>
    <w:rsid w:val="00415192"/>
    <w:rsid w:val="00415D5B"/>
    <w:rsid w:val="00415F96"/>
    <w:rsid w:val="00416196"/>
    <w:rsid w:val="004162B4"/>
    <w:rsid w:val="00416ABF"/>
    <w:rsid w:val="0041766E"/>
    <w:rsid w:val="00417CC0"/>
    <w:rsid w:val="00420B99"/>
    <w:rsid w:val="00420BDE"/>
    <w:rsid w:val="00420F97"/>
    <w:rsid w:val="0042134D"/>
    <w:rsid w:val="00421567"/>
    <w:rsid w:val="004217A8"/>
    <w:rsid w:val="00421AC4"/>
    <w:rsid w:val="0042236D"/>
    <w:rsid w:val="004224D1"/>
    <w:rsid w:val="00423EEA"/>
    <w:rsid w:val="00424D9B"/>
    <w:rsid w:val="004255C9"/>
    <w:rsid w:val="004256CA"/>
    <w:rsid w:val="00431885"/>
    <w:rsid w:val="00432182"/>
    <w:rsid w:val="00433DA4"/>
    <w:rsid w:val="00433DCF"/>
    <w:rsid w:val="004341FF"/>
    <w:rsid w:val="0043474F"/>
    <w:rsid w:val="00434955"/>
    <w:rsid w:val="0043531F"/>
    <w:rsid w:val="00436969"/>
    <w:rsid w:val="0043710A"/>
    <w:rsid w:val="00437608"/>
    <w:rsid w:val="00437661"/>
    <w:rsid w:val="00437883"/>
    <w:rsid w:val="00437AB1"/>
    <w:rsid w:val="00440283"/>
    <w:rsid w:val="00440E6C"/>
    <w:rsid w:val="00441381"/>
    <w:rsid w:val="00441F3A"/>
    <w:rsid w:val="0044373F"/>
    <w:rsid w:val="00445470"/>
    <w:rsid w:val="00445B7E"/>
    <w:rsid w:val="00447F02"/>
    <w:rsid w:val="004504B4"/>
    <w:rsid w:val="00450E81"/>
    <w:rsid w:val="004529C4"/>
    <w:rsid w:val="00452C52"/>
    <w:rsid w:val="00453416"/>
    <w:rsid w:val="004538D5"/>
    <w:rsid w:val="00453DB6"/>
    <w:rsid w:val="00453E1A"/>
    <w:rsid w:val="00456991"/>
    <w:rsid w:val="00456D47"/>
    <w:rsid w:val="00456D78"/>
    <w:rsid w:val="00456DE3"/>
    <w:rsid w:val="00457253"/>
    <w:rsid w:val="00460016"/>
    <w:rsid w:val="00460A66"/>
    <w:rsid w:val="00460EBA"/>
    <w:rsid w:val="004612F1"/>
    <w:rsid w:val="00463344"/>
    <w:rsid w:val="004635F7"/>
    <w:rsid w:val="00463AB1"/>
    <w:rsid w:val="00464B49"/>
    <w:rsid w:val="004650BE"/>
    <w:rsid w:val="00465344"/>
    <w:rsid w:val="00466D39"/>
    <w:rsid w:val="00466FA2"/>
    <w:rsid w:val="00467CE3"/>
    <w:rsid w:val="004710AF"/>
    <w:rsid w:val="00471314"/>
    <w:rsid w:val="004715D7"/>
    <w:rsid w:val="004718FE"/>
    <w:rsid w:val="0047233E"/>
    <w:rsid w:val="0047293B"/>
    <w:rsid w:val="004736A8"/>
    <w:rsid w:val="004739F6"/>
    <w:rsid w:val="0047461E"/>
    <w:rsid w:val="004751D9"/>
    <w:rsid w:val="004755D7"/>
    <w:rsid w:val="004761A2"/>
    <w:rsid w:val="004761DB"/>
    <w:rsid w:val="00476783"/>
    <w:rsid w:val="00476882"/>
    <w:rsid w:val="004807AD"/>
    <w:rsid w:val="00482CF5"/>
    <w:rsid w:val="0048339A"/>
    <w:rsid w:val="0048412C"/>
    <w:rsid w:val="004841FD"/>
    <w:rsid w:val="00484E68"/>
    <w:rsid w:val="004850BC"/>
    <w:rsid w:val="00485C27"/>
    <w:rsid w:val="00486F08"/>
    <w:rsid w:val="00487FF0"/>
    <w:rsid w:val="00490F07"/>
    <w:rsid w:val="0049129C"/>
    <w:rsid w:val="0049247B"/>
    <w:rsid w:val="00493A8C"/>
    <w:rsid w:val="0049406C"/>
    <w:rsid w:val="00494D54"/>
    <w:rsid w:val="00494DFE"/>
    <w:rsid w:val="004950BB"/>
    <w:rsid w:val="00496205"/>
    <w:rsid w:val="004966F6"/>
    <w:rsid w:val="004969C3"/>
    <w:rsid w:val="00496E85"/>
    <w:rsid w:val="004A0276"/>
    <w:rsid w:val="004A0DA4"/>
    <w:rsid w:val="004A12A3"/>
    <w:rsid w:val="004A16DC"/>
    <w:rsid w:val="004A40AE"/>
    <w:rsid w:val="004A46DD"/>
    <w:rsid w:val="004A4A78"/>
    <w:rsid w:val="004A5101"/>
    <w:rsid w:val="004A513D"/>
    <w:rsid w:val="004A5439"/>
    <w:rsid w:val="004A5914"/>
    <w:rsid w:val="004A69C9"/>
    <w:rsid w:val="004B03A0"/>
    <w:rsid w:val="004B1F2D"/>
    <w:rsid w:val="004B28AC"/>
    <w:rsid w:val="004B2E7E"/>
    <w:rsid w:val="004B2F1A"/>
    <w:rsid w:val="004B5C4A"/>
    <w:rsid w:val="004B64C4"/>
    <w:rsid w:val="004B708E"/>
    <w:rsid w:val="004B769E"/>
    <w:rsid w:val="004C4CD3"/>
    <w:rsid w:val="004C6CDA"/>
    <w:rsid w:val="004C72EE"/>
    <w:rsid w:val="004D2FE1"/>
    <w:rsid w:val="004D435C"/>
    <w:rsid w:val="004D5196"/>
    <w:rsid w:val="004D5D2F"/>
    <w:rsid w:val="004D5FBB"/>
    <w:rsid w:val="004D7A55"/>
    <w:rsid w:val="004E0FA3"/>
    <w:rsid w:val="004E2104"/>
    <w:rsid w:val="004E387E"/>
    <w:rsid w:val="004E3911"/>
    <w:rsid w:val="004E4337"/>
    <w:rsid w:val="004E4A23"/>
    <w:rsid w:val="004E76C6"/>
    <w:rsid w:val="004F0277"/>
    <w:rsid w:val="004F0D39"/>
    <w:rsid w:val="004F0F52"/>
    <w:rsid w:val="004F316F"/>
    <w:rsid w:val="004F37A0"/>
    <w:rsid w:val="004F41F6"/>
    <w:rsid w:val="004F4BAB"/>
    <w:rsid w:val="004F52E4"/>
    <w:rsid w:val="004F6341"/>
    <w:rsid w:val="005014BE"/>
    <w:rsid w:val="005015EB"/>
    <w:rsid w:val="0050168E"/>
    <w:rsid w:val="00501FBA"/>
    <w:rsid w:val="00504AB4"/>
    <w:rsid w:val="00504FD0"/>
    <w:rsid w:val="00505504"/>
    <w:rsid w:val="005067A7"/>
    <w:rsid w:val="0050715C"/>
    <w:rsid w:val="00507F99"/>
    <w:rsid w:val="005107D4"/>
    <w:rsid w:val="005114C4"/>
    <w:rsid w:val="005117DA"/>
    <w:rsid w:val="00511F3F"/>
    <w:rsid w:val="00513188"/>
    <w:rsid w:val="00513ADF"/>
    <w:rsid w:val="00513E55"/>
    <w:rsid w:val="00516408"/>
    <w:rsid w:val="00516777"/>
    <w:rsid w:val="0051681E"/>
    <w:rsid w:val="005172BA"/>
    <w:rsid w:val="00517472"/>
    <w:rsid w:val="0052017A"/>
    <w:rsid w:val="00520330"/>
    <w:rsid w:val="0052064E"/>
    <w:rsid w:val="0052084D"/>
    <w:rsid w:val="0052182F"/>
    <w:rsid w:val="00521B0C"/>
    <w:rsid w:val="00522A9D"/>
    <w:rsid w:val="00523205"/>
    <w:rsid w:val="00523DE6"/>
    <w:rsid w:val="00524615"/>
    <w:rsid w:val="00525008"/>
    <w:rsid w:val="0052679F"/>
    <w:rsid w:val="0053012E"/>
    <w:rsid w:val="00531F0A"/>
    <w:rsid w:val="0053209F"/>
    <w:rsid w:val="0053234C"/>
    <w:rsid w:val="005326AC"/>
    <w:rsid w:val="00532BF1"/>
    <w:rsid w:val="00533422"/>
    <w:rsid w:val="005346CF"/>
    <w:rsid w:val="00536EF3"/>
    <w:rsid w:val="00537480"/>
    <w:rsid w:val="005374A8"/>
    <w:rsid w:val="00542BEE"/>
    <w:rsid w:val="00542BF0"/>
    <w:rsid w:val="0054616C"/>
    <w:rsid w:val="005478C6"/>
    <w:rsid w:val="00550014"/>
    <w:rsid w:val="005504AE"/>
    <w:rsid w:val="00550983"/>
    <w:rsid w:val="00550A52"/>
    <w:rsid w:val="00550E72"/>
    <w:rsid w:val="0055247D"/>
    <w:rsid w:val="00552D3F"/>
    <w:rsid w:val="0055392E"/>
    <w:rsid w:val="00555241"/>
    <w:rsid w:val="005557CB"/>
    <w:rsid w:val="00556E73"/>
    <w:rsid w:val="0055706A"/>
    <w:rsid w:val="00557400"/>
    <w:rsid w:val="00557425"/>
    <w:rsid w:val="005577F7"/>
    <w:rsid w:val="00557C63"/>
    <w:rsid w:val="00557EDD"/>
    <w:rsid w:val="00561382"/>
    <w:rsid w:val="0056241E"/>
    <w:rsid w:val="00562AC7"/>
    <w:rsid w:val="0056303E"/>
    <w:rsid w:val="005643D1"/>
    <w:rsid w:val="0056538C"/>
    <w:rsid w:val="005654AD"/>
    <w:rsid w:val="00565D38"/>
    <w:rsid w:val="00566FA8"/>
    <w:rsid w:val="005676C0"/>
    <w:rsid w:val="005679F0"/>
    <w:rsid w:val="0057126A"/>
    <w:rsid w:val="005714F4"/>
    <w:rsid w:val="00571B03"/>
    <w:rsid w:val="00572933"/>
    <w:rsid w:val="00572B9D"/>
    <w:rsid w:val="0057462D"/>
    <w:rsid w:val="00575BB4"/>
    <w:rsid w:val="00577641"/>
    <w:rsid w:val="005801AA"/>
    <w:rsid w:val="005803B3"/>
    <w:rsid w:val="005831D9"/>
    <w:rsid w:val="00583E54"/>
    <w:rsid w:val="00584772"/>
    <w:rsid w:val="005856C2"/>
    <w:rsid w:val="00586E27"/>
    <w:rsid w:val="00586E46"/>
    <w:rsid w:val="00586FF2"/>
    <w:rsid w:val="0059049F"/>
    <w:rsid w:val="00590BF9"/>
    <w:rsid w:val="00593190"/>
    <w:rsid w:val="005934DE"/>
    <w:rsid w:val="0059384B"/>
    <w:rsid w:val="00593F21"/>
    <w:rsid w:val="005951A1"/>
    <w:rsid w:val="00596599"/>
    <w:rsid w:val="005968FF"/>
    <w:rsid w:val="005A1242"/>
    <w:rsid w:val="005A1A66"/>
    <w:rsid w:val="005A4656"/>
    <w:rsid w:val="005A4AD1"/>
    <w:rsid w:val="005A4F7A"/>
    <w:rsid w:val="005A594D"/>
    <w:rsid w:val="005A5E01"/>
    <w:rsid w:val="005A6540"/>
    <w:rsid w:val="005A6918"/>
    <w:rsid w:val="005A69E4"/>
    <w:rsid w:val="005A7EC0"/>
    <w:rsid w:val="005B044F"/>
    <w:rsid w:val="005B24FD"/>
    <w:rsid w:val="005B315E"/>
    <w:rsid w:val="005C19D1"/>
    <w:rsid w:val="005C1AE2"/>
    <w:rsid w:val="005C2F9B"/>
    <w:rsid w:val="005C3E57"/>
    <w:rsid w:val="005C413E"/>
    <w:rsid w:val="005C43D6"/>
    <w:rsid w:val="005C5504"/>
    <w:rsid w:val="005C7EAF"/>
    <w:rsid w:val="005D07EB"/>
    <w:rsid w:val="005D1935"/>
    <w:rsid w:val="005D1B8F"/>
    <w:rsid w:val="005D1D1C"/>
    <w:rsid w:val="005D2D3E"/>
    <w:rsid w:val="005D362E"/>
    <w:rsid w:val="005D4FC0"/>
    <w:rsid w:val="005D58A9"/>
    <w:rsid w:val="005D5A91"/>
    <w:rsid w:val="005D622A"/>
    <w:rsid w:val="005D6711"/>
    <w:rsid w:val="005D67C1"/>
    <w:rsid w:val="005D6C8C"/>
    <w:rsid w:val="005D773D"/>
    <w:rsid w:val="005D7D85"/>
    <w:rsid w:val="005E01B2"/>
    <w:rsid w:val="005E2A8B"/>
    <w:rsid w:val="005E2B11"/>
    <w:rsid w:val="005E4145"/>
    <w:rsid w:val="005E4641"/>
    <w:rsid w:val="005E5E43"/>
    <w:rsid w:val="005E5E91"/>
    <w:rsid w:val="005E678C"/>
    <w:rsid w:val="005E6AAC"/>
    <w:rsid w:val="005F0C08"/>
    <w:rsid w:val="005F262D"/>
    <w:rsid w:val="005F2A17"/>
    <w:rsid w:val="005F3A12"/>
    <w:rsid w:val="005F571F"/>
    <w:rsid w:val="005F7C24"/>
    <w:rsid w:val="006024EA"/>
    <w:rsid w:val="00603160"/>
    <w:rsid w:val="00603E90"/>
    <w:rsid w:val="00604248"/>
    <w:rsid w:val="006045E5"/>
    <w:rsid w:val="0060490E"/>
    <w:rsid w:val="00606AEF"/>
    <w:rsid w:val="00606DAB"/>
    <w:rsid w:val="00606DBF"/>
    <w:rsid w:val="00610173"/>
    <w:rsid w:val="00610280"/>
    <w:rsid w:val="006109AA"/>
    <w:rsid w:val="00610CD5"/>
    <w:rsid w:val="006110C7"/>
    <w:rsid w:val="00612111"/>
    <w:rsid w:val="0061211A"/>
    <w:rsid w:val="006135AD"/>
    <w:rsid w:val="00615CBF"/>
    <w:rsid w:val="00615ECF"/>
    <w:rsid w:val="006163B4"/>
    <w:rsid w:val="00616CC5"/>
    <w:rsid w:val="00617833"/>
    <w:rsid w:val="0062173C"/>
    <w:rsid w:val="00621C29"/>
    <w:rsid w:val="00623E5C"/>
    <w:rsid w:val="006242D5"/>
    <w:rsid w:val="00624E3A"/>
    <w:rsid w:val="00625861"/>
    <w:rsid w:val="006274B6"/>
    <w:rsid w:val="0063166A"/>
    <w:rsid w:val="006319C2"/>
    <w:rsid w:val="00631DD8"/>
    <w:rsid w:val="00632453"/>
    <w:rsid w:val="0063361B"/>
    <w:rsid w:val="00633D21"/>
    <w:rsid w:val="0063456A"/>
    <w:rsid w:val="00634D9E"/>
    <w:rsid w:val="00634E2B"/>
    <w:rsid w:val="00635CB8"/>
    <w:rsid w:val="006430A6"/>
    <w:rsid w:val="00643218"/>
    <w:rsid w:val="0064373A"/>
    <w:rsid w:val="0064496B"/>
    <w:rsid w:val="006476F9"/>
    <w:rsid w:val="006479E3"/>
    <w:rsid w:val="006506C3"/>
    <w:rsid w:val="00650E60"/>
    <w:rsid w:val="00651584"/>
    <w:rsid w:val="00651804"/>
    <w:rsid w:val="00651C1A"/>
    <w:rsid w:val="0065498C"/>
    <w:rsid w:val="0065589F"/>
    <w:rsid w:val="00656304"/>
    <w:rsid w:val="0065652C"/>
    <w:rsid w:val="0065761A"/>
    <w:rsid w:val="00661BB8"/>
    <w:rsid w:val="00662F21"/>
    <w:rsid w:val="006632EC"/>
    <w:rsid w:val="00663F21"/>
    <w:rsid w:val="00665C39"/>
    <w:rsid w:val="00665DAA"/>
    <w:rsid w:val="00666F8B"/>
    <w:rsid w:val="00667231"/>
    <w:rsid w:val="006674AF"/>
    <w:rsid w:val="006709DB"/>
    <w:rsid w:val="00671033"/>
    <w:rsid w:val="0067196B"/>
    <w:rsid w:val="00671A88"/>
    <w:rsid w:val="00671B2F"/>
    <w:rsid w:val="00671D85"/>
    <w:rsid w:val="006720D7"/>
    <w:rsid w:val="00672F82"/>
    <w:rsid w:val="00673820"/>
    <w:rsid w:val="00673D4C"/>
    <w:rsid w:val="00674FB9"/>
    <w:rsid w:val="006753F1"/>
    <w:rsid w:val="00676B5C"/>
    <w:rsid w:val="0067773B"/>
    <w:rsid w:val="00677ACC"/>
    <w:rsid w:val="006802B7"/>
    <w:rsid w:val="00680ED1"/>
    <w:rsid w:val="00682C2E"/>
    <w:rsid w:val="00682DFB"/>
    <w:rsid w:val="00682E12"/>
    <w:rsid w:val="00682E49"/>
    <w:rsid w:val="00683146"/>
    <w:rsid w:val="00683A4C"/>
    <w:rsid w:val="00684113"/>
    <w:rsid w:val="00684398"/>
    <w:rsid w:val="0068546F"/>
    <w:rsid w:val="00686ED5"/>
    <w:rsid w:val="00687113"/>
    <w:rsid w:val="00687129"/>
    <w:rsid w:val="00687DBB"/>
    <w:rsid w:val="006900E8"/>
    <w:rsid w:val="00690A9F"/>
    <w:rsid w:val="00690ED8"/>
    <w:rsid w:val="00692413"/>
    <w:rsid w:val="00692B6A"/>
    <w:rsid w:val="00693067"/>
    <w:rsid w:val="00693CEB"/>
    <w:rsid w:val="006948DF"/>
    <w:rsid w:val="006A1C87"/>
    <w:rsid w:val="006A27E5"/>
    <w:rsid w:val="006A373F"/>
    <w:rsid w:val="006A37EA"/>
    <w:rsid w:val="006A46CE"/>
    <w:rsid w:val="006A47DF"/>
    <w:rsid w:val="006A68BD"/>
    <w:rsid w:val="006A6C89"/>
    <w:rsid w:val="006B00D6"/>
    <w:rsid w:val="006B0531"/>
    <w:rsid w:val="006B1A8E"/>
    <w:rsid w:val="006B1E71"/>
    <w:rsid w:val="006B21C6"/>
    <w:rsid w:val="006B4785"/>
    <w:rsid w:val="006B580E"/>
    <w:rsid w:val="006C00C6"/>
    <w:rsid w:val="006C0BE2"/>
    <w:rsid w:val="006C15FA"/>
    <w:rsid w:val="006C222D"/>
    <w:rsid w:val="006C551C"/>
    <w:rsid w:val="006C562B"/>
    <w:rsid w:val="006C6D64"/>
    <w:rsid w:val="006C6E89"/>
    <w:rsid w:val="006C7499"/>
    <w:rsid w:val="006C7864"/>
    <w:rsid w:val="006D0058"/>
    <w:rsid w:val="006D060F"/>
    <w:rsid w:val="006D063F"/>
    <w:rsid w:val="006D0EAF"/>
    <w:rsid w:val="006D136D"/>
    <w:rsid w:val="006D1898"/>
    <w:rsid w:val="006D2417"/>
    <w:rsid w:val="006D2B78"/>
    <w:rsid w:val="006D310A"/>
    <w:rsid w:val="006D6107"/>
    <w:rsid w:val="006D6FA5"/>
    <w:rsid w:val="006E0046"/>
    <w:rsid w:val="006E03A1"/>
    <w:rsid w:val="006E255C"/>
    <w:rsid w:val="006E2992"/>
    <w:rsid w:val="006E2EDB"/>
    <w:rsid w:val="006E3579"/>
    <w:rsid w:val="006E3675"/>
    <w:rsid w:val="006E3B13"/>
    <w:rsid w:val="006E3CDB"/>
    <w:rsid w:val="006E4131"/>
    <w:rsid w:val="006E45FE"/>
    <w:rsid w:val="006E4B3B"/>
    <w:rsid w:val="006E727E"/>
    <w:rsid w:val="006E7962"/>
    <w:rsid w:val="006E7E45"/>
    <w:rsid w:val="006F0294"/>
    <w:rsid w:val="006F17E6"/>
    <w:rsid w:val="006F1962"/>
    <w:rsid w:val="006F21AE"/>
    <w:rsid w:val="006F2CDA"/>
    <w:rsid w:val="006F2DDF"/>
    <w:rsid w:val="006F3BC8"/>
    <w:rsid w:val="006F4276"/>
    <w:rsid w:val="006F4F1D"/>
    <w:rsid w:val="006F53D1"/>
    <w:rsid w:val="00704F14"/>
    <w:rsid w:val="00705197"/>
    <w:rsid w:val="00705A64"/>
    <w:rsid w:val="00705F50"/>
    <w:rsid w:val="007105BE"/>
    <w:rsid w:val="00710F53"/>
    <w:rsid w:val="00710FBA"/>
    <w:rsid w:val="0071195F"/>
    <w:rsid w:val="00711D43"/>
    <w:rsid w:val="007138CD"/>
    <w:rsid w:val="0071408B"/>
    <w:rsid w:val="0071577D"/>
    <w:rsid w:val="007159C0"/>
    <w:rsid w:val="00716AB6"/>
    <w:rsid w:val="007177E6"/>
    <w:rsid w:val="0071792D"/>
    <w:rsid w:val="0072015F"/>
    <w:rsid w:val="00720387"/>
    <w:rsid w:val="00721202"/>
    <w:rsid w:val="007219C7"/>
    <w:rsid w:val="007226E6"/>
    <w:rsid w:val="0072498F"/>
    <w:rsid w:val="0072618E"/>
    <w:rsid w:val="007267C1"/>
    <w:rsid w:val="00727626"/>
    <w:rsid w:val="00727AE6"/>
    <w:rsid w:val="007304F6"/>
    <w:rsid w:val="00730A02"/>
    <w:rsid w:val="0073103A"/>
    <w:rsid w:val="00731063"/>
    <w:rsid w:val="00731A3B"/>
    <w:rsid w:val="007321CA"/>
    <w:rsid w:val="00732A41"/>
    <w:rsid w:val="00733763"/>
    <w:rsid w:val="00733DD7"/>
    <w:rsid w:val="00736C96"/>
    <w:rsid w:val="00740325"/>
    <w:rsid w:val="00741432"/>
    <w:rsid w:val="00741566"/>
    <w:rsid w:val="00741FA5"/>
    <w:rsid w:val="0074236E"/>
    <w:rsid w:val="00744466"/>
    <w:rsid w:val="0074564B"/>
    <w:rsid w:val="00745CAB"/>
    <w:rsid w:val="00745E97"/>
    <w:rsid w:val="0074639E"/>
    <w:rsid w:val="00746F64"/>
    <w:rsid w:val="007479D4"/>
    <w:rsid w:val="00750640"/>
    <w:rsid w:val="00751BBA"/>
    <w:rsid w:val="00752BBA"/>
    <w:rsid w:val="00753569"/>
    <w:rsid w:val="007535FE"/>
    <w:rsid w:val="00754C73"/>
    <w:rsid w:val="00755575"/>
    <w:rsid w:val="00755D8E"/>
    <w:rsid w:val="00756757"/>
    <w:rsid w:val="00760DFA"/>
    <w:rsid w:val="00760FD1"/>
    <w:rsid w:val="007612C7"/>
    <w:rsid w:val="00762051"/>
    <w:rsid w:val="00762534"/>
    <w:rsid w:val="0076270E"/>
    <w:rsid w:val="00763B75"/>
    <w:rsid w:val="0076491C"/>
    <w:rsid w:val="00764A09"/>
    <w:rsid w:val="0076563B"/>
    <w:rsid w:val="0076563E"/>
    <w:rsid w:val="0076597C"/>
    <w:rsid w:val="0076605A"/>
    <w:rsid w:val="00770295"/>
    <w:rsid w:val="00770927"/>
    <w:rsid w:val="0077206C"/>
    <w:rsid w:val="007725B8"/>
    <w:rsid w:val="00772A1C"/>
    <w:rsid w:val="00773556"/>
    <w:rsid w:val="00774C77"/>
    <w:rsid w:val="007770E5"/>
    <w:rsid w:val="00780052"/>
    <w:rsid w:val="00780325"/>
    <w:rsid w:val="00781412"/>
    <w:rsid w:val="00782EF4"/>
    <w:rsid w:val="00783A80"/>
    <w:rsid w:val="00783F29"/>
    <w:rsid w:val="0078424C"/>
    <w:rsid w:val="0078491F"/>
    <w:rsid w:val="00786BCB"/>
    <w:rsid w:val="00786C3F"/>
    <w:rsid w:val="007877EE"/>
    <w:rsid w:val="00787C68"/>
    <w:rsid w:val="00790654"/>
    <w:rsid w:val="00790786"/>
    <w:rsid w:val="0079113F"/>
    <w:rsid w:val="00792063"/>
    <w:rsid w:val="00792327"/>
    <w:rsid w:val="0079240F"/>
    <w:rsid w:val="0079377D"/>
    <w:rsid w:val="0079704C"/>
    <w:rsid w:val="00797358"/>
    <w:rsid w:val="007978F9"/>
    <w:rsid w:val="007A49CD"/>
    <w:rsid w:val="007A4B83"/>
    <w:rsid w:val="007A5221"/>
    <w:rsid w:val="007A5D36"/>
    <w:rsid w:val="007A5EC5"/>
    <w:rsid w:val="007A7660"/>
    <w:rsid w:val="007B0D7C"/>
    <w:rsid w:val="007B18BE"/>
    <w:rsid w:val="007B2B29"/>
    <w:rsid w:val="007B3AEC"/>
    <w:rsid w:val="007B3DDD"/>
    <w:rsid w:val="007B426E"/>
    <w:rsid w:val="007B4740"/>
    <w:rsid w:val="007B4EDF"/>
    <w:rsid w:val="007B4F88"/>
    <w:rsid w:val="007B6F2A"/>
    <w:rsid w:val="007C026A"/>
    <w:rsid w:val="007C058A"/>
    <w:rsid w:val="007C109F"/>
    <w:rsid w:val="007C1B75"/>
    <w:rsid w:val="007C2627"/>
    <w:rsid w:val="007C6A96"/>
    <w:rsid w:val="007C6E5A"/>
    <w:rsid w:val="007C74EF"/>
    <w:rsid w:val="007D0502"/>
    <w:rsid w:val="007D1FDA"/>
    <w:rsid w:val="007D290A"/>
    <w:rsid w:val="007D31FE"/>
    <w:rsid w:val="007D36FF"/>
    <w:rsid w:val="007D4A33"/>
    <w:rsid w:val="007D5511"/>
    <w:rsid w:val="007D55C0"/>
    <w:rsid w:val="007D5B5A"/>
    <w:rsid w:val="007D5D78"/>
    <w:rsid w:val="007D67BD"/>
    <w:rsid w:val="007D6974"/>
    <w:rsid w:val="007D6AF4"/>
    <w:rsid w:val="007E07F4"/>
    <w:rsid w:val="007E0AEA"/>
    <w:rsid w:val="007E1020"/>
    <w:rsid w:val="007E2325"/>
    <w:rsid w:val="007E272F"/>
    <w:rsid w:val="007E367A"/>
    <w:rsid w:val="007E372A"/>
    <w:rsid w:val="007E41A4"/>
    <w:rsid w:val="007E55F6"/>
    <w:rsid w:val="007E6D22"/>
    <w:rsid w:val="007E723A"/>
    <w:rsid w:val="007E73F0"/>
    <w:rsid w:val="007F27B1"/>
    <w:rsid w:val="007F2B74"/>
    <w:rsid w:val="007F2D4E"/>
    <w:rsid w:val="007F2DCA"/>
    <w:rsid w:val="007F6DD5"/>
    <w:rsid w:val="007F7B6E"/>
    <w:rsid w:val="00800063"/>
    <w:rsid w:val="008000EA"/>
    <w:rsid w:val="00802921"/>
    <w:rsid w:val="00802B0E"/>
    <w:rsid w:val="00802CE2"/>
    <w:rsid w:val="00804DC5"/>
    <w:rsid w:val="00805AA5"/>
    <w:rsid w:val="008067FB"/>
    <w:rsid w:val="00806BCA"/>
    <w:rsid w:val="008076C2"/>
    <w:rsid w:val="00807A1A"/>
    <w:rsid w:val="00810D77"/>
    <w:rsid w:val="008145FD"/>
    <w:rsid w:val="00814C68"/>
    <w:rsid w:val="0081663C"/>
    <w:rsid w:val="00817BAA"/>
    <w:rsid w:val="00820CF0"/>
    <w:rsid w:val="00820E65"/>
    <w:rsid w:val="00821830"/>
    <w:rsid w:val="00821FEE"/>
    <w:rsid w:val="008228F5"/>
    <w:rsid w:val="00823C7F"/>
    <w:rsid w:val="0082443A"/>
    <w:rsid w:val="00826C94"/>
    <w:rsid w:val="00826E6E"/>
    <w:rsid w:val="00827233"/>
    <w:rsid w:val="00827742"/>
    <w:rsid w:val="00827BF2"/>
    <w:rsid w:val="0083198E"/>
    <w:rsid w:val="008348BA"/>
    <w:rsid w:val="00834F54"/>
    <w:rsid w:val="00835411"/>
    <w:rsid w:val="00835E8A"/>
    <w:rsid w:val="008366E8"/>
    <w:rsid w:val="00840932"/>
    <w:rsid w:val="00841D80"/>
    <w:rsid w:val="00841DE4"/>
    <w:rsid w:val="0084284F"/>
    <w:rsid w:val="00843AD0"/>
    <w:rsid w:val="00844239"/>
    <w:rsid w:val="0084445E"/>
    <w:rsid w:val="00845784"/>
    <w:rsid w:val="00846691"/>
    <w:rsid w:val="00847395"/>
    <w:rsid w:val="0084749C"/>
    <w:rsid w:val="008525D2"/>
    <w:rsid w:val="008526FD"/>
    <w:rsid w:val="00853130"/>
    <w:rsid w:val="00853194"/>
    <w:rsid w:val="00853760"/>
    <w:rsid w:val="00853E9A"/>
    <w:rsid w:val="00856205"/>
    <w:rsid w:val="008568F9"/>
    <w:rsid w:val="00856E83"/>
    <w:rsid w:val="008575D0"/>
    <w:rsid w:val="00860319"/>
    <w:rsid w:val="00860DE4"/>
    <w:rsid w:val="008618B2"/>
    <w:rsid w:val="008621E9"/>
    <w:rsid w:val="00862A43"/>
    <w:rsid w:val="00863826"/>
    <w:rsid w:val="00863B8B"/>
    <w:rsid w:val="00864596"/>
    <w:rsid w:val="00864B00"/>
    <w:rsid w:val="00864C29"/>
    <w:rsid w:val="00864CB4"/>
    <w:rsid w:val="008669B1"/>
    <w:rsid w:val="008705F5"/>
    <w:rsid w:val="00870BD7"/>
    <w:rsid w:val="00871478"/>
    <w:rsid w:val="008744D3"/>
    <w:rsid w:val="00874674"/>
    <w:rsid w:val="00876340"/>
    <w:rsid w:val="008775ED"/>
    <w:rsid w:val="00877D47"/>
    <w:rsid w:val="0088176B"/>
    <w:rsid w:val="00882E9A"/>
    <w:rsid w:val="008839F4"/>
    <w:rsid w:val="0088418C"/>
    <w:rsid w:val="0088495B"/>
    <w:rsid w:val="00885D60"/>
    <w:rsid w:val="008868D2"/>
    <w:rsid w:val="00886920"/>
    <w:rsid w:val="0089137E"/>
    <w:rsid w:val="00892A05"/>
    <w:rsid w:val="008937FA"/>
    <w:rsid w:val="00894130"/>
    <w:rsid w:val="008942ED"/>
    <w:rsid w:val="00894CC0"/>
    <w:rsid w:val="00896197"/>
    <w:rsid w:val="008A041E"/>
    <w:rsid w:val="008A1704"/>
    <w:rsid w:val="008A220B"/>
    <w:rsid w:val="008A27A8"/>
    <w:rsid w:val="008A2AC3"/>
    <w:rsid w:val="008A3B9F"/>
    <w:rsid w:val="008A3ED6"/>
    <w:rsid w:val="008A43A0"/>
    <w:rsid w:val="008A48EB"/>
    <w:rsid w:val="008A5348"/>
    <w:rsid w:val="008A7E93"/>
    <w:rsid w:val="008B0E8D"/>
    <w:rsid w:val="008B1CE1"/>
    <w:rsid w:val="008B2C70"/>
    <w:rsid w:val="008B437A"/>
    <w:rsid w:val="008B49C0"/>
    <w:rsid w:val="008B50B5"/>
    <w:rsid w:val="008B52EC"/>
    <w:rsid w:val="008B7582"/>
    <w:rsid w:val="008C0009"/>
    <w:rsid w:val="008C02B2"/>
    <w:rsid w:val="008C0338"/>
    <w:rsid w:val="008C0C20"/>
    <w:rsid w:val="008C172D"/>
    <w:rsid w:val="008C2794"/>
    <w:rsid w:val="008C29FA"/>
    <w:rsid w:val="008C4299"/>
    <w:rsid w:val="008C48A5"/>
    <w:rsid w:val="008C4C7F"/>
    <w:rsid w:val="008C5A30"/>
    <w:rsid w:val="008C6517"/>
    <w:rsid w:val="008C7481"/>
    <w:rsid w:val="008C7B03"/>
    <w:rsid w:val="008D127D"/>
    <w:rsid w:val="008D2862"/>
    <w:rsid w:val="008D2E63"/>
    <w:rsid w:val="008D3F7D"/>
    <w:rsid w:val="008D48A8"/>
    <w:rsid w:val="008D6190"/>
    <w:rsid w:val="008D62F6"/>
    <w:rsid w:val="008D7471"/>
    <w:rsid w:val="008D76F6"/>
    <w:rsid w:val="008E0546"/>
    <w:rsid w:val="008E4150"/>
    <w:rsid w:val="008E565A"/>
    <w:rsid w:val="008E7864"/>
    <w:rsid w:val="008E7A31"/>
    <w:rsid w:val="008F001D"/>
    <w:rsid w:val="008F0CE3"/>
    <w:rsid w:val="008F124A"/>
    <w:rsid w:val="008F15AE"/>
    <w:rsid w:val="008F343A"/>
    <w:rsid w:val="008F38B5"/>
    <w:rsid w:val="008F542F"/>
    <w:rsid w:val="008F6275"/>
    <w:rsid w:val="008F6C7B"/>
    <w:rsid w:val="009013C9"/>
    <w:rsid w:val="00901879"/>
    <w:rsid w:val="00901C24"/>
    <w:rsid w:val="0090311C"/>
    <w:rsid w:val="0090459C"/>
    <w:rsid w:val="00907855"/>
    <w:rsid w:val="009106AF"/>
    <w:rsid w:val="0091085A"/>
    <w:rsid w:val="00910B7A"/>
    <w:rsid w:val="009113DA"/>
    <w:rsid w:val="0091167F"/>
    <w:rsid w:val="00912C05"/>
    <w:rsid w:val="00912C36"/>
    <w:rsid w:val="00912D71"/>
    <w:rsid w:val="00912F17"/>
    <w:rsid w:val="0091358C"/>
    <w:rsid w:val="00913EB9"/>
    <w:rsid w:val="00914241"/>
    <w:rsid w:val="00914D4F"/>
    <w:rsid w:val="009156BA"/>
    <w:rsid w:val="009218A8"/>
    <w:rsid w:val="00921AE3"/>
    <w:rsid w:val="00922F7E"/>
    <w:rsid w:val="0092329B"/>
    <w:rsid w:val="00923BF5"/>
    <w:rsid w:val="00923D5F"/>
    <w:rsid w:val="009249EA"/>
    <w:rsid w:val="00924D0D"/>
    <w:rsid w:val="00925212"/>
    <w:rsid w:val="00925869"/>
    <w:rsid w:val="00925DFB"/>
    <w:rsid w:val="00926920"/>
    <w:rsid w:val="00927165"/>
    <w:rsid w:val="00927B5D"/>
    <w:rsid w:val="009301F9"/>
    <w:rsid w:val="00930C49"/>
    <w:rsid w:val="00931B46"/>
    <w:rsid w:val="0093272C"/>
    <w:rsid w:val="00932E88"/>
    <w:rsid w:val="009330E4"/>
    <w:rsid w:val="009340C0"/>
    <w:rsid w:val="009352FB"/>
    <w:rsid w:val="0093538C"/>
    <w:rsid w:val="00935F61"/>
    <w:rsid w:val="009378A5"/>
    <w:rsid w:val="00937AB8"/>
    <w:rsid w:val="009402BF"/>
    <w:rsid w:val="0094054A"/>
    <w:rsid w:val="00940902"/>
    <w:rsid w:val="00941AC0"/>
    <w:rsid w:val="009436B9"/>
    <w:rsid w:val="00943992"/>
    <w:rsid w:val="00943A13"/>
    <w:rsid w:val="00943F43"/>
    <w:rsid w:val="00945B6B"/>
    <w:rsid w:val="009463BF"/>
    <w:rsid w:val="00946758"/>
    <w:rsid w:val="00947469"/>
    <w:rsid w:val="0095027C"/>
    <w:rsid w:val="00951002"/>
    <w:rsid w:val="00951556"/>
    <w:rsid w:val="00952743"/>
    <w:rsid w:val="00952DC5"/>
    <w:rsid w:val="00952F3E"/>
    <w:rsid w:val="00955E01"/>
    <w:rsid w:val="00955F6D"/>
    <w:rsid w:val="00955FBE"/>
    <w:rsid w:val="0095682D"/>
    <w:rsid w:val="00956D53"/>
    <w:rsid w:val="00957239"/>
    <w:rsid w:val="009573C2"/>
    <w:rsid w:val="009579CD"/>
    <w:rsid w:val="00957A1E"/>
    <w:rsid w:val="00960D48"/>
    <w:rsid w:val="00961F43"/>
    <w:rsid w:val="009620C0"/>
    <w:rsid w:val="00962982"/>
    <w:rsid w:val="00963069"/>
    <w:rsid w:val="00963711"/>
    <w:rsid w:val="0096588F"/>
    <w:rsid w:val="0096590F"/>
    <w:rsid w:val="00965E38"/>
    <w:rsid w:val="00966E54"/>
    <w:rsid w:val="0097023E"/>
    <w:rsid w:val="00970ECF"/>
    <w:rsid w:val="00972C8E"/>
    <w:rsid w:val="0097519B"/>
    <w:rsid w:val="0097531C"/>
    <w:rsid w:val="009756E2"/>
    <w:rsid w:val="00976A3A"/>
    <w:rsid w:val="00977D98"/>
    <w:rsid w:val="00980073"/>
    <w:rsid w:val="00980291"/>
    <w:rsid w:val="009809A1"/>
    <w:rsid w:val="00980AD3"/>
    <w:rsid w:val="00981A90"/>
    <w:rsid w:val="0098277C"/>
    <w:rsid w:val="00983B5F"/>
    <w:rsid w:val="0098432E"/>
    <w:rsid w:val="00985837"/>
    <w:rsid w:val="0098600E"/>
    <w:rsid w:val="00987C31"/>
    <w:rsid w:val="00990376"/>
    <w:rsid w:val="00992F96"/>
    <w:rsid w:val="00993CF1"/>
    <w:rsid w:val="009950C6"/>
    <w:rsid w:val="009979CC"/>
    <w:rsid w:val="00997E83"/>
    <w:rsid w:val="009A15EB"/>
    <w:rsid w:val="009A1768"/>
    <w:rsid w:val="009A1C03"/>
    <w:rsid w:val="009A2092"/>
    <w:rsid w:val="009A3AF0"/>
    <w:rsid w:val="009A45D4"/>
    <w:rsid w:val="009A4AA2"/>
    <w:rsid w:val="009A692B"/>
    <w:rsid w:val="009A7F63"/>
    <w:rsid w:val="009B013E"/>
    <w:rsid w:val="009B1181"/>
    <w:rsid w:val="009B13E8"/>
    <w:rsid w:val="009B5F98"/>
    <w:rsid w:val="009B68AC"/>
    <w:rsid w:val="009B7387"/>
    <w:rsid w:val="009C07B2"/>
    <w:rsid w:val="009C0E08"/>
    <w:rsid w:val="009C2C7B"/>
    <w:rsid w:val="009C37D2"/>
    <w:rsid w:val="009C3C95"/>
    <w:rsid w:val="009C3CFA"/>
    <w:rsid w:val="009C459C"/>
    <w:rsid w:val="009C4D8E"/>
    <w:rsid w:val="009C594C"/>
    <w:rsid w:val="009C71B7"/>
    <w:rsid w:val="009C725A"/>
    <w:rsid w:val="009C7E3E"/>
    <w:rsid w:val="009D1F5A"/>
    <w:rsid w:val="009D4271"/>
    <w:rsid w:val="009D5B72"/>
    <w:rsid w:val="009D6F7D"/>
    <w:rsid w:val="009D7978"/>
    <w:rsid w:val="009D7B61"/>
    <w:rsid w:val="009E1100"/>
    <w:rsid w:val="009E1DE1"/>
    <w:rsid w:val="009E39EF"/>
    <w:rsid w:val="009E3B6E"/>
    <w:rsid w:val="009E5F5B"/>
    <w:rsid w:val="009E676D"/>
    <w:rsid w:val="009E6AC1"/>
    <w:rsid w:val="009E6D81"/>
    <w:rsid w:val="009E716F"/>
    <w:rsid w:val="009E7171"/>
    <w:rsid w:val="009E71A6"/>
    <w:rsid w:val="009F0AD9"/>
    <w:rsid w:val="009F0D7F"/>
    <w:rsid w:val="009F1EA2"/>
    <w:rsid w:val="009F20EC"/>
    <w:rsid w:val="009F355A"/>
    <w:rsid w:val="009F3729"/>
    <w:rsid w:val="009F466F"/>
    <w:rsid w:val="009F5426"/>
    <w:rsid w:val="009F567A"/>
    <w:rsid w:val="009F758B"/>
    <w:rsid w:val="00A003A8"/>
    <w:rsid w:val="00A010B9"/>
    <w:rsid w:val="00A0187B"/>
    <w:rsid w:val="00A0194E"/>
    <w:rsid w:val="00A01B48"/>
    <w:rsid w:val="00A03506"/>
    <w:rsid w:val="00A04392"/>
    <w:rsid w:val="00A054DE"/>
    <w:rsid w:val="00A05BE7"/>
    <w:rsid w:val="00A06418"/>
    <w:rsid w:val="00A0649F"/>
    <w:rsid w:val="00A06FBF"/>
    <w:rsid w:val="00A1125D"/>
    <w:rsid w:val="00A115B9"/>
    <w:rsid w:val="00A11E81"/>
    <w:rsid w:val="00A1246A"/>
    <w:rsid w:val="00A129F1"/>
    <w:rsid w:val="00A1342E"/>
    <w:rsid w:val="00A141A1"/>
    <w:rsid w:val="00A1667F"/>
    <w:rsid w:val="00A16A5F"/>
    <w:rsid w:val="00A17584"/>
    <w:rsid w:val="00A175DC"/>
    <w:rsid w:val="00A17847"/>
    <w:rsid w:val="00A2142A"/>
    <w:rsid w:val="00A21F13"/>
    <w:rsid w:val="00A227AB"/>
    <w:rsid w:val="00A22DB2"/>
    <w:rsid w:val="00A23C48"/>
    <w:rsid w:val="00A25F8A"/>
    <w:rsid w:val="00A26D6F"/>
    <w:rsid w:val="00A2700C"/>
    <w:rsid w:val="00A31644"/>
    <w:rsid w:val="00A339B6"/>
    <w:rsid w:val="00A33D78"/>
    <w:rsid w:val="00A341F7"/>
    <w:rsid w:val="00A34E64"/>
    <w:rsid w:val="00A35E07"/>
    <w:rsid w:val="00A35E71"/>
    <w:rsid w:val="00A4056F"/>
    <w:rsid w:val="00A41A60"/>
    <w:rsid w:val="00A41FCE"/>
    <w:rsid w:val="00A44954"/>
    <w:rsid w:val="00A450C2"/>
    <w:rsid w:val="00A4742B"/>
    <w:rsid w:val="00A47D64"/>
    <w:rsid w:val="00A5035B"/>
    <w:rsid w:val="00A517B1"/>
    <w:rsid w:val="00A52C9D"/>
    <w:rsid w:val="00A52ECB"/>
    <w:rsid w:val="00A54073"/>
    <w:rsid w:val="00A54608"/>
    <w:rsid w:val="00A54637"/>
    <w:rsid w:val="00A54D0C"/>
    <w:rsid w:val="00A56670"/>
    <w:rsid w:val="00A566AF"/>
    <w:rsid w:val="00A56C20"/>
    <w:rsid w:val="00A56C72"/>
    <w:rsid w:val="00A56EE2"/>
    <w:rsid w:val="00A57013"/>
    <w:rsid w:val="00A615EA"/>
    <w:rsid w:val="00A61D9B"/>
    <w:rsid w:val="00A62968"/>
    <w:rsid w:val="00A63B12"/>
    <w:rsid w:val="00A65427"/>
    <w:rsid w:val="00A662B7"/>
    <w:rsid w:val="00A6644F"/>
    <w:rsid w:val="00A67587"/>
    <w:rsid w:val="00A676EA"/>
    <w:rsid w:val="00A67B4C"/>
    <w:rsid w:val="00A67B8C"/>
    <w:rsid w:val="00A70757"/>
    <w:rsid w:val="00A70DE7"/>
    <w:rsid w:val="00A71A47"/>
    <w:rsid w:val="00A71C42"/>
    <w:rsid w:val="00A736C7"/>
    <w:rsid w:val="00A74043"/>
    <w:rsid w:val="00A74063"/>
    <w:rsid w:val="00A748BA"/>
    <w:rsid w:val="00A74AC9"/>
    <w:rsid w:val="00A75EDF"/>
    <w:rsid w:val="00A77C38"/>
    <w:rsid w:val="00A8035B"/>
    <w:rsid w:val="00A81D68"/>
    <w:rsid w:val="00A824AF"/>
    <w:rsid w:val="00A826AD"/>
    <w:rsid w:val="00A82CBE"/>
    <w:rsid w:val="00A83007"/>
    <w:rsid w:val="00A84C7D"/>
    <w:rsid w:val="00A84DDE"/>
    <w:rsid w:val="00A86571"/>
    <w:rsid w:val="00A86A88"/>
    <w:rsid w:val="00A86BE4"/>
    <w:rsid w:val="00A86D91"/>
    <w:rsid w:val="00A87D74"/>
    <w:rsid w:val="00A87DD9"/>
    <w:rsid w:val="00A90EBD"/>
    <w:rsid w:val="00A90F3D"/>
    <w:rsid w:val="00A91603"/>
    <w:rsid w:val="00A91E2F"/>
    <w:rsid w:val="00A91F0A"/>
    <w:rsid w:val="00A94902"/>
    <w:rsid w:val="00A95BBC"/>
    <w:rsid w:val="00A96873"/>
    <w:rsid w:val="00AA1E71"/>
    <w:rsid w:val="00AA3144"/>
    <w:rsid w:val="00AA4114"/>
    <w:rsid w:val="00AA4937"/>
    <w:rsid w:val="00AA4E4C"/>
    <w:rsid w:val="00AA5001"/>
    <w:rsid w:val="00AA6149"/>
    <w:rsid w:val="00AA6D1E"/>
    <w:rsid w:val="00AA7887"/>
    <w:rsid w:val="00AB045C"/>
    <w:rsid w:val="00AB376A"/>
    <w:rsid w:val="00AB4865"/>
    <w:rsid w:val="00AB4F32"/>
    <w:rsid w:val="00AB5620"/>
    <w:rsid w:val="00AB6A0E"/>
    <w:rsid w:val="00AB7690"/>
    <w:rsid w:val="00AB795B"/>
    <w:rsid w:val="00AC00D6"/>
    <w:rsid w:val="00AC0E5E"/>
    <w:rsid w:val="00AC0EAC"/>
    <w:rsid w:val="00AC19C8"/>
    <w:rsid w:val="00AC2A79"/>
    <w:rsid w:val="00AC43B2"/>
    <w:rsid w:val="00AC4799"/>
    <w:rsid w:val="00AC4F72"/>
    <w:rsid w:val="00AC54C3"/>
    <w:rsid w:val="00AC6592"/>
    <w:rsid w:val="00AD0758"/>
    <w:rsid w:val="00AD1069"/>
    <w:rsid w:val="00AD2157"/>
    <w:rsid w:val="00AD36AE"/>
    <w:rsid w:val="00AD386B"/>
    <w:rsid w:val="00AD4EF3"/>
    <w:rsid w:val="00AD4F28"/>
    <w:rsid w:val="00AD63D2"/>
    <w:rsid w:val="00AD7435"/>
    <w:rsid w:val="00AD76E3"/>
    <w:rsid w:val="00AE03A4"/>
    <w:rsid w:val="00AE0F2A"/>
    <w:rsid w:val="00AE156E"/>
    <w:rsid w:val="00AE1999"/>
    <w:rsid w:val="00AE3ACE"/>
    <w:rsid w:val="00AE3DC3"/>
    <w:rsid w:val="00AE4792"/>
    <w:rsid w:val="00AE4812"/>
    <w:rsid w:val="00AE4AC0"/>
    <w:rsid w:val="00AE67C2"/>
    <w:rsid w:val="00AE7848"/>
    <w:rsid w:val="00AF2543"/>
    <w:rsid w:val="00AF256D"/>
    <w:rsid w:val="00AF3ABD"/>
    <w:rsid w:val="00AF5713"/>
    <w:rsid w:val="00AF66D8"/>
    <w:rsid w:val="00AF6EF3"/>
    <w:rsid w:val="00AF73F1"/>
    <w:rsid w:val="00B02270"/>
    <w:rsid w:val="00B11015"/>
    <w:rsid w:val="00B116B0"/>
    <w:rsid w:val="00B135F1"/>
    <w:rsid w:val="00B136AC"/>
    <w:rsid w:val="00B13C61"/>
    <w:rsid w:val="00B1441F"/>
    <w:rsid w:val="00B14AF2"/>
    <w:rsid w:val="00B14AF9"/>
    <w:rsid w:val="00B14B80"/>
    <w:rsid w:val="00B15464"/>
    <w:rsid w:val="00B15580"/>
    <w:rsid w:val="00B175C4"/>
    <w:rsid w:val="00B17697"/>
    <w:rsid w:val="00B20713"/>
    <w:rsid w:val="00B20C83"/>
    <w:rsid w:val="00B253DE"/>
    <w:rsid w:val="00B2562D"/>
    <w:rsid w:val="00B3262F"/>
    <w:rsid w:val="00B33428"/>
    <w:rsid w:val="00B3415E"/>
    <w:rsid w:val="00B350CC"/>
    <w:rsid w:val="00B359DD"/>
    <w:rsid w:val="00B4160E"/>
    <w:rsid w:val="00B419B4"/>
    <w:rsid w:val="00B426DC"/>
    <w:rsid w:val="00B44EA5"/>
    <w:rsid w:val="00B452BB"/>
    <w:rsid w:val="00B45EDF"/>
    <w:rsid w:val="00B47F6C"/>
    <w:rsid w:val="00B50C11"/>
    <w:rsid w:val="00B5527B"/>
    <w:rsid w:val="00B5631F"/>
    <w:rsid w:val="00B57D2E"/>
    <w:rsid w:val="00B61280"/>
    <w:rsid w:val="00B621CC"/>
    <w:rsid w:val="00B6307C"/>
    <w:rsid w:val="00B65189"/>
    <w:rsid w:val="00B6533D"/>
    <w:rsid w:val="00B66013"/>
    <w:rsid w:val="00B66935"/>
    <w:rsid w:val="00B6707E"/>
    <w:rsid w:val="00B67A8E"/>
    <w:rsid w:val="00B700F3"/>
    <w:rsid w:val="00B70C6A"/>
    <w:rsid w:val="00B70D0A"/>
    <w:rsid w:val="00B71AB2"/>
    <w:rsid w:val="00B725DF"/>
    <w:rsid w:val="00B725E5"/>
    <w:rsid w:val="00B72BA7"/>
    <w:rsid w:val="00B733EA"/>
    <w:rsid w:val="00B73879"/>
    <w:rsid w:val="00B743FD"/>
    <w:rsid w:val="00B74D9C"/>
    <w:rsid w:val="00B75AA7"/>
    <w:rsid w:val="00B76670"/>
    <w:rsid w:val="00B76EA2"/>
    <w:rsid w:val="00B7792D"/>
    <w:rsid w:val="00B80ED8"/>
    <w:rsid w:val="00B823E6"/>
    <w:rsid w:val="00B82EF3"/>
    <w:rsid w:val="00B8326D"/>
    <w:rsid w:val="00B832FF"/>
    <w:rsid w:val="00B83FE3"/>
    <w:rsid w:val="00B86FE5"/>
    <w:rsid w:val="00B871C2"/>
    <w:rsid w:val="00B9060D"/>
    <w:rsid w:val="00B915C9"/>
    <w:rsid w:val="00B92748"/>
    <w:rsid w:val="00B9317C"/>
    <w:rsid w:val="00B945D4"/>
    <w:rsid w:val="00B94D52"/>
    <w:rsid w:val="00BA4BFD"/>
    <w:rsid w:val="00BA5C81"/>
    <w:rsid w:val="00BA6646"/>
    <w:rsid w:val="00BA6A21"/>
    <w:rsid w:val="00BB0E0D"/>
    <w:rsid w:val="00BB16E7"/>
    <w:rsid w:val="00BB175D"/>
    <w:rsid w:val="00BB2148"/>
    <w:rsid w:val="00BB246E"/>
    <w:rsid w:val="00BB2ECF"/>
    <w:rsid w:val="00BB397F"/>
    <w:rsid w:val="00BB3E05"/>
    <w:rsid w:val="00BB46E1"/>
    <w:rsid w:val="00BB4A45"/>
    <w:rsid w:val="00BB5021"/>
    <w:rsid w:val="00BB5157"/>
    <w:rsid w:val="00BB6F67"/>
    <w:rsid w:val="00BC035A"/>
    <w:rsid w:val="00BC1D68"/>
    <w:rsid w:val="00BC227A"/>
    <w:rsid w:val="00BC3B4D"/>
    <w:rsid w:val="00BC3B63"/>
    <w:rsid w:val="00BC5859"/>
    <w:rsid w:val="00BC676D"/>
    <w:rsid w:val="00BD0585"/>
    <w:rsid w:val="00BD07C9"/>
    <w:rsid w:val="00BD0D3B"/>
    <w:rsid w:val="00BD3007"/>
    <w:rsid w:val="00BD3B9B"/>
    <w:rsid w:val="00BD47AD"/>
    <w:rsid w:val="00BD5666"/>
    <w:rsid w:val="00BD7123"/>
    <w:rsid w:val="00BE00CE"/>
    <w:rsid w:val="00BE13BB"/>
    <w:rsid w:val="00BE259A"/>
    <w:rsid w:val="00BE4982"/>
    <w:rsid w:val="00BE4CD7"/>
    <w:rsid w:val="00BE524D"/>
    <w:rsid w:val="00BE5B83"/>
    <w:rsid w:val="00BE62AE"/>
    <w:rsid w:val="00BE6BA1"/>
    <w:rsid w:val="00BE6E15"/>
    <w:rsid w:val="00BE7982"/>
    <w:rsid w:val="00BF0BE3"/>
    <w:rsid w:val="00BF1A22"/>
    <w:rsid w:val="00BF6CF0"/>
    <w:rsid w:val="00BF749C"/>
    <w:rsid w:val="00BF7529"/>
    <w:rsid w:val="00BF75D1"/>
    <w:rsid w:val="00C00F82"/>
    <w:rsid w:val="00C01822"/>
    <w:rsid w:val="00C0320F"/>
    <w:rsid w:val="00C0460F"/>
    <w:rsid w:val="00C04D8E"/>
    <w:rsid w:val="00C0505B"/>
    <w:rsid w:val="00C06498"/>
    <w:rsid w:val="00C06CFA"/>
    <w:rsid w:val="00C1005F"/>
    <w:rsid w:val="00C1181E"/>
    <w:rsid w:val="00C11BF2"/>
    <w:rsid w:val="00C12C24"/>
    <w:rsid w:val="00C12D8A"/>
    <w:rsid w:val="00C13263"/>
    <w:rsid w:val="00C13711"/>
    <w:rsid w:val="00C167AE"/>
    <w:rsid w:val="00C16C5C"/>
    <w:rsid w:val="00C16D46"/>
    <w:rsid w:val="00C16FAF"/>
    <w:rsid w:val="00C16FDF"/>
    <w:rsid w:val="00C17912"/>
    <w:rsid w:val="00C20812"/>
    <w:rsid w:val="00C216A3"/>
    <w:rsid w:val="00C236D1"/>
    <w:rsid w:val="00C2384B"/>
    <w:rsid w:val="00C242C1"/>
    <w:rsid w:val="00C245F5"/>
    <w:rsid w:val="00C24B38"/>
    <w:rsid w:val="00C254E6"/>
    <w:rsid w:val="00C25E40"/>
    <w:rsid w:val="00C273A1"/>
    <w:rsid w:val="00C27BB4"/>
    <w:rsid w:val="00C31AB6"/>
    <w:rsid w:val="00C33E27"/>
    <w:rsid w:val="00C33EB9"/>
    <w:rsid w:val="00C35D89"/>
    <w:rsid w:val="00C4097F"/>
    <w:rsid w:val="00C41377"/>
    <w:rsid w:val="00C415CF"/>
    <w:rsid w:val="00C419E1"/>
    <w:rsid w:val="00C41B46"/>
    <w:rsid w:val="00C426D8"/>
    <w:rsid w:val="00C42AC3"/>
    <w:rsid w:val="00C44A03"/>
    <w:rsid w:val="00C45775"/>
    <w:rsid w:val="00C45BE0"/>
    <w:rsid w:val="00C466DE"/>
    <w:rsid w:val="00C46A9F"/>
    <w:rsid w:val="00C471C2"/>
    <w:rsid w:val="00C5065F"/>
    <w:rsid w:val="00C51065"/>
    <w:rsid w:val="00C51A2F"/>
    <w:rsid w:val="00C51BD5"/>
    <w:rsid w:val="00C51D49"/>
    <w:rsid w:val="00C52641"/>
    <w:rsid w:val="00C52F45"/>
    <w:rsid w:val="00C53590"/>
    <w:rsid w:val="00C53C7B"/>
    <w:rsid w:val="00C5443F"/>
    <w:rsid w:val="00C54EA0"/>
    <w:rsid w:val="00C55A4D"/>
    <w:rsid w:val="00C5638C"/>
    <w:rsid w:val="00C5643F"/>
    <w:rsid w:val="00C56F68"/>
    <w:rsid w:val="00C62545"/>
    <w:rsid w:val="00C6366E"/>
    <w:rsid w:val="00C64C20"/>
    <w:rsid w:val="00C651AE"/>
    <w:rsid w:val="00C655BB"/>
    <w:rsid w:val="00C65AE1"/>
    <w:rsid w:val="00C65D9E"/>
    <w:rsid w:val="00C66A69"/>
    <w:rsid w:val="00C67B49"/>
    <w:rsid w:val="00C70763"/>
    <w:rsid w:val="00C70CC5"/>
    <w:rsid w:val="00C7111E"/>
    <w:rsid w:val="00C71174"/>
    <w:rsid w:val="00C7137F"/>
    <w:rsid w:val="00C72241"/>
    <w:rsid w:val="00C76613"/>
    <w:rsid w:val="00C77D99"/>
    <w:rsid w:val="00C820FC"/>
    <w:rsid w:val="00C83229"/>
    <w:rsid w:val="00C83253"/>
    <w:rsid w:val="00C833C9"/>
    <w:rsid w:val="00C8351B"/>
    <w:rsid w:val="00C839B7"/>
    <w:rsid w:val="00C83FE3"/>
    <w:rsid w:val="00C85BF2"/>
    <w:rsid w:val="00C87617"/>
    <w:rsid w:val="00C9035E"/>
    <w:rsid w:val="00C90C33"/>
    <w:rsid w:val="00C90C96"/>
    <w:rsid w:val="00C90D45"/>
    <w:rsid w:val="00C94300"/>
    <w:rsid w:val="00C951B3"/>
    <w:rsid w:val="00C96E5D"/>
    <w:rsid w:val="00C970E0"/>
    <w:rsid w:val="00CA0565"/>
    <w:rsid w:val="00CA0614"/>
    <w:rsid w:val="00CA0A6F"/>
    <w:rsid w:val="00CA2E4C"/>
    <w:rsid w:val="00CA3171"/>
    <w:rsid w:val="00CA36E9"/>
    <w:rsid w:val="00CA5AC6"/>
    <w:rsid w:val="00CA6E62"/>
    <w:rsid w:val="00CB1AB7"/>
    <w:rsid w:val="00CB1C21"/>
    <w:rsid w:val="00CB2093"/>
    <w:rsid w:val="00CB2A6E"/>
    <w:rsid w:val="00CB2EE1"/>
    <w:rsid w:val="00CB31F6"/>
    <w:rsid w:val="00CB32AF"/>
    <w:rsid w:val="00CB396F"/>
    <w:rsid w:val="00CB3B56"/>
    <w:rsid w:val="00CB49DA"/>
    <w:rsid w:val="00CB4D05"/>
    <w:rsid w:val="00CB4F1D"/>
    <w:rsid w:val="00CB6AB5"/>
    <w:rsid w:val="00CB6E71"/>
    <w:rsid w:val="00CC0538"/>
    <w:rsid w:val="00CC3E93"/>
    <w:rsid w:val="00CC41A2"/>
    <w:rsid w:val="00CC612B"/>
    <w:rsid w:val="00CC6A8C"/>
    <w:rsid w:val="00CC6DCB"/>
    <w:rsid w:val="00CC70AA"/>
    <w:rsid w:val="00CC7263"/>
    <w:rsid w:val="00CC760A"/>
    <w:rsid w:val="00CD0CE2"/>
    <w:rsid w:val="00CD3B95"/>
    <w:rsid w:val="00CD476A"/>
    <w:rsid w:val="00CD56EB"/>
    <w:rsid w:val="00CD60EB"/>
    <w:rsid w:val="00CD6977"/>
    <w:rsid w:val="00CE0FFB"/>
    <w:rsid w:val="00CE1250"/>
    <w:rsid w:val="00CE157C"/>
    <w:rsid w:val="00CE1B25"/>
    <w:rsid w:val="00CE30AE"/>
    <w:rsid w:val="00CE4EA5"/>
    <w:rsid w:val="00CE5073"/>
    <w:rsid w:val="00CE5556"/>
    <w:rsid w:val="00CE5935"/>
    <w:rsid w:val="00CE70AB"/>
    <w:rsid w:val="00CF0396"/>
    <w:rsid w:val="00CF0B29"/>
    <w:rsid w:val="00CF29EE"/>
    <w:rsid w:val="00CF2D34"/>
    <w:rsid w:val="00CF3F61"/>
    <w:rsid w:val="00CF51A4"/>
    <w:rsid w:val="00CF5480"/>
    <w:rsid w:val="00CF55E5"/>
    <w:rsid w:val="00CF6107"/>
    <w:rsid w:val="00D002C8"/>
    <w:rsid w:val="00D017B4"/>
    <w:rsid w:val="00D032B9"/>
    <w:rsid w:val="00D03653"/>
    <w:rsid w:val="00D04FEE"/>
    <w:rsid w:val="00D05053"/>
    <w:rsid w:val="00D117BE"/>
    <w:rsid w:val="00D14AD3"/>
    <w:rsid w:val="00D14D58"/>
    <w:rsid w:val="00D14DE8"/>
    <w:rsid w:val="00D15BB3"/>
    <w:rsid w:val="00D204C0"/>
    <w:rsid w:val="00D20B50"/>
    <w:rsid w:val="00D21902"/>
    <w:rsid w:val="00D2296A"/>
    <w:rsid w:val="00D23EB4"/>
    <w:rsid w:val="00D24903"/>
    <w:rsid w:val="00D24C46"/>
    <w:rsid w:val="00D24E9C"/>
    <w:rsid w:val="00D25FD0"/>
    <w:rsid w:val="00D26424"/>
    <w:rsid w:val="00D26DD1"/>
    <w:rsid w:val="00D30538"/>
    <w:rsid w:val="00D30D35"/>
    <w:rsid w:val="00D32989"/>
    <w:rsid w:val="00D330EB"/>
    <w:rsid w:val="00D330EF"/>
    <w:rsid w:val="00D335D3"/>
    <w:rsid w:val="00D337A5"/>
    <w:rsid w:val="00D346F1"/>
    <w:rsid w:val="00D356F7"/>
    <w:rsid w:val="00D361DC"/>
    <w:rsid w:val="00D36787"/>
    <w:rsid w:val="00D379D1"/>
    <w:rsid w:val="00D40A91"/>
    <w:rsid w:val="00D42505"/>
    <w:rsid w:val="00D431B7"/>
    <w:rsid w:val="00D43DAD"/>
    <w:rsid w:val="00D464B4"/>
    <w:rsid w:val="00D46932"/>
    <w:rsid w:val="00D46D6D"/>
    <w:rsid w:val="00D46F95"/>
    <w:rsid w:val="00D52796"/>
    <w:rsid w:val="00D53E7E"/>
    <w:rsid w:val="00D54307"/>
    <w:rsid w:val="00D54884"/>
    <w:rsid w:val="00D54925"/>
    <w:rsid w:val="00D55628"/>
    <w:rsid w:val="00D5650E"/>
    <w:rsid w:val="00D567F0"/>
    <w:rsid w:val="00D568B9"/>
    <w:rsid w:val="00D569BA"/>
    <w:rsid w:val="00D57905"/>
    <w:rsid w:val="00D57E73"/>
    <w:rsid w:val="00D61C22"/>
    <w:rsid w:val="00D63EAE"/>
    <w:rsid w:val="00D65474"/>
    <w:rsid w:val="00D65652"/>
    <w:rsid w:val="00D65AAE"/>
    <w:rsid w:val="00D65CFA"/>
    <w:rsid w:val="00D66564"/>
    <w:rsid w:val="00D66BAE"/>
    <w:rsid w:val="00D66D74"/>
    <w:rsid w:val="00D67C5D"/>
    <w:rsid w:val="00D67F1A"/>
    <w:rsid w:val="00D67F8C"/>
    <w:rsid w:val="00D700CF"/>
    <w:rsid w:val="00D70348"/>
    <w:rsid w:val="00D7074C"/>
    <w:rsid w:val="00D70BD0"/>
    <w:rsid w:val="00D72012"/>
    <w:rsid w:val="00D73D42"/>
    <w:rsid w:val="00D74365"/>
    <w:rsid w:val="00D74E33"/>
    <w:rsid w:val="00D75EC2"/>
    <w:rsid w:val="00D76A0C"/>
    <w:rsid w:val="00D76FDE"/>
    <w:rsid w:val="00D80192"/>
    <w:rsid w:val="00D80634"/>
    <w:rsid w:val="00D83C27"/>
    <w:rsid w:val="00D8435C"/>
    <w:rsid w:val="00D84614"/>
    <w:rsid w:val="00D8472B"/>
    <w:rsid w:val="00D8767B"/>
    <w:rsid w:val="00D87CEC"/>
    <w:rsid w:val="00D9073C"/>
    <w:rsid w:val="00D90DD0"/>
    <w:rsid w:val="00D91ECC"/>
    <w:rsid w:val="00D93235"/>
    <w:rsid w:val="00D9444F"/>
    <w:rsid w:val="00D958BB"/>
    <w:rsid w:val="00DA031E"/>
    <w:rsid w:val="00DA0F77"/>
    <w:rsid w:val="00DA1237"/>
    <w:rsid w:val="00DA2FC4"/>
    <w:rsid w:val="00DA3465"/>
    <w:rsid w:val="00DA4396"/>
    <w:rsid w:val="00DA4861"/>
    <w:rsid w:val="00DA500D"/>
    <w:rsid w:val="00DA50E7"/>
    <w:rsid w:val="00DA5613"/>
    <w:rsid w:val="00DA57F2"/>
    <w:rsid w:val="00DA5A05"/>
    <w:rsid w:val="00DA65EC"/>
    <w:rsid w:val="00DB07DD"/>
    <w:rsid w:val="00DB0B98"/>
    <w:rsid w:val="00DB1850"/>
    <w:rsid w:val="00DB31BB"/>
    <w:rsid w:val="00DB4802"/>
    <w:rsid w:val="00DB4B6F"/>
    <w:rsid w:val="00DB4F5D"/>
    <w:rsid w:val="00DB765A"/>
    <w:rsid w:val="00DC0D2F"/>
    <w:rsid w:val="00DC2539"/>
    <w:rsid w:val="00DC299B"/>
    <w:rsid w:val="00DC33DD"/>
    <w:rsid w:val="00DC36C7"/>
    <w:rsid w:val="00DC36D1"/>
    <w:rsid w:val="00DC4969"/>
    <w:rsid w:val="00DC522B"/>
    <w:rsid w:val="00DC5ADD"/>
    <w:rsid w:val="00DC707C"/>
    <w:rsid w:val="00DC7A68"/>
    <w:rsid w:val="00DD0CDF"/>
    <w:rsid w:val="00DD0CEA"/>
    <w:rsid w:val="00DD1F5A"/>
    <w:rsid w:val="00DD3277"/>
    <w:rsid w:val="00DD3991"/>
    <w:rsid w:val="00DD737B"/>
    <w:rsid w:val="00DD7E44"/>
    <w:rsid w:val="00DE0078"/>
    <w:rsid w:val="00DE02B6"/>
    <w:rsid w:val="00DE0A04"/>
    <w:rsid w:val="00DE1714"/>
    <w:rsid w:val="00DE1D71"/>
    <w:rsid w:val="00DE1F73"/>
    <w:rsid w:val="00DE5114"/>
    <w:rsid w:val="00DE5EB9"/>
    <w:rsid w:val="00DE639C"/>
    <w:rsid w:val="00DE6702"/>
    <w:rsid w:val="00DE6839"/>
    <w:rsid w:val="00DE718E"/>
    <w:rsid w:val="00DE7858"/>
    <w:rsid w:val="00DE7A0B"/>
    <w:rsid w:val="00DE7F68"/>
    <w:rsid w:val="00DF07FB"/>
    <w:rsid w:val="00DF3C5A"/>
    <w:rsid w:val="00DF51FD"/>
    <w:rsid w:val="00DF6A54"/>
    <w:rsid w:val="00DF739E"/>
    <w:rsid w:val="00E00120"/>
    <w:rsid w:val="00E0063E"/>
    <w:rsid w:val="00E00ADE"/>
    <w:rsid w:val="00E01833"/>
    <w:rsid w:val="00E01B90"/>
    <w:rsid w:val="00E0285C"/>
    <w:rsid w:val="00E056A8"/>
    <w:rsid w:val="00E07862"/>
    <w:rsid w:val="00E07D4F"/>
    <w:rsid w:val="00E10627"/>
    <w:rsid w:val="00E10702"/>
    <w:rsid w:val="00E11F24"/>
    <w:rsid w:val="00E1252E"/>
    <w:rsid w:val="00E12673"/>
    <w:rsid w:val="00E12965"/>
    <w:rsid w:val="00E144A9"/>
    <w:rsid w:val="00E144E7"/>
    <w:rsid w:val="00E14882"/>
    <w:rsid w:val="00E14C68"/>
    <w:rsid w:val="00E15404"/>
    <w:rsid w:val="00E15D79"/>
    <w:rsid w:val="00E16C83"/>
    <w:rsid w:val="00E172AB"/>
    <w:rsid w:val="00E1740E"/>
    <w:rsid w:val="00E214E6"/>
    <w:rsid w:val="00E21DE7"/>
    <w:rsid w:val="00E22BE9"/>
    <w:rsid w:val="00E237F9"/>
    <w:rsid w:val="00E24576"/>
    <w:rsid w:val="00E254F4"/>
    <w:rsid w:val="00E306CF"/>
    <w:rsid w:val="00E31108"/>
    <w:rsid w:val="00E312D9"/>
    <w:rsid w:val="00E3141D"/>
    <w:rsid w:val="00E31A42"/>
    <w:rsid w:val="00E31E41"/>
    <w:rsid w:val="00E3225E"/>
    <w:rsid w:val="00E324A3"/>
    <w:rsid w:val="00E32809"/>
    <w:rsid w:val="00E334AB"/>
    <w:rsid w:val="00E33B27"/>
    <w:rsid w:val="00E3411C"/>
    <w:rsid w:val="00E349A0"/>
    <w:rsid w:val="00E3549F"/>
    <w:rsid w:val="00E35C2D"/>
    <w:rsid w:val="00E37EBE"/>
    <w:rsid w:val="00E40A55"/>
    <w:rsid w:val="00E41DCB"/>
    <w:rsid w:val="00E4258F"/>
    <w:rsid w:val="00E42BBE"/>
    <w:rsid w:val="00E44476"/>
    <w:rsid w:val="00E44649"/>
    <w:rsid w:val="00E45003"/>
    <w:rsid w:val="00E45CDB"/>
    <w:rsid w:val="00E46B22"/>
    <w:rsid w:val="00E4787D"/>
    <w:rsid w:val="00E512F9"/>
    <w:rsid w:val="00E51471"/>
    <w:rsid w:val="00E53137"/>
    <w:rsid w:val="00E54C38"/>
    <w:rsid w:val="00E55031"/>
    <w:rsid w:val="00E554C8"/>
    <w:rsid w:val="00E5633D"/>
    <w:rsid w:val="00E5637D"/>
    <w:rsid w:val="00E56E22"/>
    <w:rsid w:val="00E57EED"/>
    <w:rsid w:val="00E60548"/>
    <w:rsid w:val="00E60B81"/>
    <w:rsid w:val="00E61DE4"/>
    <w:rsid w:val="00E627B1"/>
    <w:rsid w:val="00E629C2"/>
    <w:rsid w:val="00E64DDF"/>
    <w:rsid w:val="00E64E2F"/>
    <w:rsid w:val="00E66747"/>
    <w:rsid w:val="00E676AA"/>
    <w:rsid w:val="00E70758"/>
    <w:rsid w:val="00E70A6B"/>
    <w:rsid w:val="00E71E14"/>
    <w:rsid w:val="00E71E4C"/>
    <w:rsid w:val="00E72987"/>
    <w:rsid w:val="00E72C89"/>
    <w:rsid w:val="00E72D00"/>
    <w:rsid w:val="00E730E7"/>
    <w:rsid w:val="00E73C4D"/>
    <w:rsid w:val="00E73CF2"/>
    <w:rsid w:val="00E7431E"/>
    <w:rsid w:val="00E74C9F"/>
    <w:rsid w:val="00E750FD"/>
    <w:rsid w:val="00E76635"/>
    <w:rsid w:val="00E76AAF"/>
    <w:rsid w:val="00E76D90"/>
    <w:rsid w:val="00E7705A"/>
    <w:rsid w:val="00E7785E"/>
    <w:rsid w:val="00E77FBB"/>
    <w:rsid w:val="00E80577"/>
    <w:rsid w:val="00E80B66"/>
    <w:rsid w:val="00E80E11"/>
    <w:rsid w:val="00E82381"/>
    <w:rsid w:val="00E839ED"/>
    <w:rsid w:val="00E83B93"/>
    <w:rsid w:val="00E83C41"/>
    <w:rsid w:val="00E8693C"/>
    <w:rsid w:val="00E87028"/>
    <w:rsid w:val="00E87744"/>
    <w:rsid w:val="00E92B76"/>
    <w:rsid w:val="00E930D6"/>
    <w:rsid w:val="00E936F6"/>
    <w:rsid w:val="00E9436D"/>
    <w:rsid w:val="00E953B8"/>
    <w:rsid w:val="00E95F88"/>
    <w:rsid w:val="00E963A3"/>
    <w:rsid w:val="00E97D3E"/>
    <w:rsid w:val="00EA061C"/>
    <w:rsid w:val="00EA2292"/>
    <w:rsid w:val="00EA321B"/>
    <w:rsid w:val="00EA414C"/>
    <w:rsid w:val="00EA459B"/>
    <w:rsid w:val="00EA4839"/>
    <w:rsid w:val="00EA4D92"/>
    <w:rsid w:val="00EA5F9F"/>
    <w:rsid w:val="00EA622C"/>
    <w:rsid w:val="00EA69D8"/>
    <w:rsid w:val="00EA6DE1"/>
    <w:rsid w:val="00EB172F"/>
    <w:rsid w:val="00EB2B8A"/>
    <w:rsid w:val="00EB4B2D"/>
    <w:rsid w:val="00EB5826"/>
    <w:rsid w:val="00EB5A0F"/>
    <w:rsid w:val="00EB5A6B"/>
    <w:rsid w:val="00EC055F"/>
    <w:rsid w:val="00EC1779"/>
    <w:rsid w:val="00EC2111"/>
    <w:rsid w:val="00EC2165"/>
    <w:rsid w:val="00EC28B7"/>
    <w:rsid w:val="00EC4C35"/>
    <w:rsid w:val="00EC5DA9"/>
    <w:rsid w:val="00EC6507"/>
    <w:rsid w:val="00ED00AF"/>
    <w:rsid w:val="00ED19CC"/>
    <w:rsid w:val="00ED29FA"/>
    <w:rsid w:val="00ED4244"/>
    <w:rsid w:val="00ED51F9"/>
    <w:rsid w:val="00ED5616"/>
    <w:rsid w:val="00ED5A53"/>
    <w:rsid w:val="00ED6541"/>
    <w:rsid w:val="00ED7383"/>
    <w:rsid w:val="00ED745B"/>
    <w:rsid w:val="00ED7CB4"/>
    <w:rsid w:val="00ED7E42"/>
    <w:rsid w:val="00EE2AF9"/>
    <w:rsid w:val="00EE4425"/>
    <w:rsid w:val="00EE6198"/>
    <w:rsid w:val="00EE6608"/>
    <w:rsid w:val="00EE6B05"/>
    <w:rsid w:val="00EE710B"/>
    <w:rsid w:val="00EF0309"/>
    <w:rsid w:val="00EF07B1"/>
    <w:rsid w:val="00EF11FF"/>
    <w:rsid w:val="00EF17D7"/>
    <w:rsid w:val="00EF1C0F"/>
    <w:rsid w:val="00EF1E48"/>
    <w:rsid w:val="00EF1EF6"/>
    <w:rsid w:val="00EF3ACA"/>
    <w:rsid w:val="00EF3E5D"/>
    <w:rsid w:val="00EF4704"/>
    <w:rsid w:val="00EF4E67"/>
    <w:rsid w:val="00EF4F30"/>
    <w:rsid w:val="00EF5332"/>
    <w:rsid w:val="00EF693B"/>
    <w:rsid w:val="00EF7688"/>
    <w:rsid w:val="00F00826"/>
    <w:rsid w:val="00F01A26"/>
    <w:rsid w:val="00F01CC1"/>
    <w:rsid w:val="00F01DBD"/>
    <w:rsid w:val="00F03618"/>
    <w:rsid w:val="00F04922"/>
    <w:rsid w:val="00F05666"/>
    <w:rsid w:val="00F05B24"/>
    <w:rsid w:val="00F05EE9"/>
    <w:rsid w:val="00F061CF"/>
    <w:rsid w:val="00F07B48"/>
    <w:rsid w:val="00F106F5"/>
    <w:rsid w:val="00F10A44"/>
    <w:rsid w:val="00F117A5"/>
    <w:rsid w:val="00F11ACE"/>
    <w:rsid w:val="00F12368"/>
    <w:rsid w:val="00F14223"/>
    <w:rsid w:val="00F14233"/>
    <w:rsid w:val="00F14AA8"/>
    <w:rsid w:val="00F1530C"/>
    <w:rsid w:val="00F161B0"/>
    <w:rsid w:val="00F16840"/>
    <w:rsid w:val="00F1779C"/>
    <w:rsid w:val="00F20513"/>
    <w:rsid w:val="00F23005"/>
    <w:rsid w:val="00F2355B"/>
    <w:rsid w:val="00F23D2F"/>
    <w:rsid w:val="00F23EB9"/>
    <w:rsid w:val="00F26293"/>
    <w:rsid w:val="00F265C4"/>
    <w:rsid w:val="00F27106"/>
    <w:rsid w:val="00F2747F"/>
    <w:rsid w:val="00F27D4C"/>
    <w:rsid w:val="00F30CE3"/>
    <w:rsid w:val="00F310FE"/>
    <w:rsid w:val="00F31664"/>
    <w:rsid w:val="00F327F3"/>
    <w:rsid w:val="00F32AD4"/>
    <w:rsid w:val="00F32DB8"/>
    <w:rsid w:val="00F336F8"/>
    <w:rsid w:val="00F35674"/>
    <w:rsid w:val="00F40B0E"/>
    <w:rsid w:val="00F421C5"/>
    <w:rsid w:val="00F4260B"/>
    <w:rsid w:val="00F431B4"/>
    <w:rsid w:val="00F43BB8"/>
    <w:rsid w:val="00F471C7"/>
    <w:rsid w:val="00F501C6"/>
    <w:rsid w:val="00F50263"/>
    <w:rsid w:val="00F521A9"/>
    <w:rsid w:val="00F5223A"/>
    <w:rsid w:val="00F52A24"/>
    <w:rsid w:val="00F52C55"/>
    <w:rsid w:val="00F54156"/>
    <w:rsid w:val="00F55DDC"/>
    <w:rsid w:val="00F56801"/>
    <w:rsid w:val="00F56B66"/>
    <w:rsid w:val="00F576DB"/>
    <w:rsid w:val="00F60821"/>
    <w:rsid w:val="00F60E0A"/>
    <w:rsid w:val="00F61A80"/>
    <w:rsid w:val="00F620FB"/>
    <w:rsid w:val="00F63557"/>
    <w:rsid w:val="00F708A6"/>
    <w:rsid w:val="00F71889"/>
    <w:rsid w:val="00F760A3"/>
    <w:rsid w:val="00F77D66"/>
    <w:rsid w:val="00F77EFE"/>
    <w:rsid w:val="00F802C6"/>
    <w:rsid w:val="00F816B4"/>
    <w:rsid w:val="00F816DF"/>
    <w:rsid w:val="00F820BA"/>
    <w:rsid w:val="00F82C9B"/>
    <w:rsid w:val="00F83F4B"/>
    <w:rsid w:val="00F84FB5"/>
    <w:rsid w:val="00F85ECA"/>
    <w:rsid w:val="00F86444"/>
    <w:rsid w:val="00F87145"/>
    <w:rsid w:val="00F87408"/>
    <w:rsid w:val="00F87FA0"/>
    <w:rsid w:val="00F9032F"/>
    <w:rsid w:val="00F9243C"/>
    <w:rsid w:val="00F92AA9"/>
    <w:rsid w:val="00F9450E"/>
    <w:rsid w:val="00F94B7D"/>
    <w:rsid w:val="00F95032"/>
    <w:rsid w:val="00F9599A"/>
    <w:rsid w:val="00F95E8E"/>
    <w:rsid w:val="00F9600E"/>
    <w:rsid w:val="00F96567"/>
    <w:rsid w:val="00F9734B"/>
    <w:rsid w:val="00F977C0"/>
    <w:rsid w:val="00F97EE6"/>
    <w:rsid w:val="00FA016A"/>
    <w:rsid w:val="00FA12E6"/>
    <w:rsid w:val="00FA296B"/>
    <w:rsid w:val="00FA3E42"/>
    <w:rsid w:val="00FA5479"/>
    <w:rsid w:val="00FA6037"/>
    <w:rsid w:val="00FA68AD"/>
    <w:rsid w:val="00FA735A"/>
    <w:rsid w:val="00FB0BE4"/>
    <w:rsid w:val="00FB10EE"/>
    <w:rsid w:val="00FB1B32"/>
    <w:rsid w:val="00FB2342"/>
    <w:rsid w:val="00FB55D7"/>
    <w:rsid w:val="00FC03CB"/>
    <w:rsid w:val="00FC0FBD"/>
    <w:rsid w:val="00FC2F08"/>
    <w:rsid w:val="00FC3301"/>
    <w:rsid w:val="00FC4370"/>
    <w:rsid w:val="00FC51DC"/>
    <w:rsid w:val="00FC5ED0"/>
    <w:rsid w:val="00FC668E"/>
    <w:rsid w:val="00FC7B59"/>
    <w:rsid w:val="00FD1098"/>
    <w:rsid w:val="00FD10EA"/>
    <w:rsid w:val="00FD10F7"/>
    <w:rsid w:val="00FD20D0"/>
    <w:rsid w:val="00FD2607"/>
    <w:rsid w:val="00FD4CB6"/>
    <w:rsid w:val="00FD5CB5"/>
    <w:rsid w:val="00FD6156"/>
    <w:rsid w:val="00FD690B"/>
    <w:rsid w:val="00FD7E92"/>
    <w:rsid w:val="00FE02DE"/>
    <w:rsid w:val="00FE08B3"/>
    <w:rsid w:val="00FE3E18"/>
    <w:rsid w:val="00FE3E87"/>
    <w:rsid w:val="00FE51DD"/>
    <w:rsid w:val="00FE5DC0"/>
    <w:rsid w:val="00FE7436"/>
    <w:rsid w:val="00FE7781"/>
    <w:rsid w:val="00FF0C53"/>
    <w:rsid w:val="00FF1A45"/>
    <w:rsid w:val="00FF22AF"/>
    <w:rsid w:val="00FF24ED"/>
    <w:rsid w:val="00FF4C11"/>
    <w:rsid w:val="00FF4F16"/>
    <w:rsid w:val="00FF5FB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4B9B"/>
    <w:pPr>
      <w:spacing w:after="160" w:line="259" w:lineRule="auto"/>
    </w:pPr>
    <w:rPr>
      <w:rFonts w:ascii="Times New Roman" w:eastAsia="나눔바른고딕" w:hAnsi="Times New Roman"/>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 ??,?????,????,Lista1,中等深浅网格 1 - 着色 21"/>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307AC7"/>
    <w:pPr>
      <w:spacing w:after="200" w:line="240" w:lineRule="auto"/>
    </w:pPr>
    <w:rPr>
      <w:iCs/>
      <w:color w:val="000000" w:themeColor="text1"/>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 ?? Char,????? Char,???? Char,Lista1 Char,中等深浅网格 1 - 着色 21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 w:type="table" w:customStyle="1" w:styleId="10">
    <w:name w:val="样式1"/>
    <w:basedOn w:val="a1"/>
    <w:uiPriority w:val="99"/>
    <w:rsid w:val="00D61C22"/>
    <w:rPr>
      <w:rFonts w:ascii="Times New Roman" w:hAnsi="Times New Roman"/>
      <w:lang w:eastAsia="zh-CN"/>
    </w:rPr>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paragraph" w:customStyle="1" w:styleId="bullet1">
    <w:name w:val="bullet1"/>
    <w:basedOn w:val="a"/>
    <w:link w:val="bullet1Char"/>
    <w:qFormat/>
    <w:rsid w:val="008B50B5"/>
    <w:pPr>
      <w:numPr>
        <w:numId w:val="8"/>
      </w:numPr>
      <w:spacing w:after="0" w:line="240" w:lineRule="auto"/>
    </w:pPr>
    <w:rPr>
      <w:rFonts w:ascii="Times" w:eastAsia="바탕" w:hAnsi="Times"/>
      <w:szCs w:val="24"/>
      <w:lang w:val="en-GB"/>
    </w:rPr>
  </w:style>
  <w:style w:type="paragraph" w:customStyle="1" w:styleId="bullet2">
    <w:name w:val="bullet2"/>
    <w:basedOn w:val="a"/>
    <w:link w:val="bullet2Char"/>
    <w:qFormat/>
    <w:rsid w:val="008B50B5"/>
    <w:pPr>
      <w:numPr>
        <w:ilvl w:val="1"/>
        <w:numId w:val="8"/>
      </w:numPr>
      <w:spacing w:after="0" w:line="240" w:lineRule="auto"/>
    </w:pPr>
    <w:rPr>
      <w:rFonts w:ascii="Times" w:eastAsia="바탕" w:hAnsi="Times"/>
      <w:szCs w:val="24"/>
      <w:lang w:val="en-GB"/>
    </w:rPr>
  </w:style>
  <w:style w:type="character" w:customStyle="1" w:styleId="bullet1Char">
    <w:name w:val="bullet1 Char"/>
    <w:link w:val="bullet1"/>
    <w:rsid w:val="008B50B5"/>
    <w:rPr>
      <w:rFonts w:ascii="Times" w:eastAsia="바탕" w:hAnsi="Times"/>
      <w:szCs w:val="24"/>
      <w:lang w:val="en-GB"/>
    </w:rPr>
  </w:style>
  <w:style w:type="paragraph" w:customStyle="1" w:styleId="bullet3">
    <w:name w:val="bullet3"/>
    <w:basedOn w:val="a"/>
    <w:qFormat/>
    <w:rsid w:val="008B50B5"/>
    <w:pPr>
      <w:numPr>
        <w:ilvl w:val="2"/>
        <w:numId w:val="8"/>
      </w:numPr>
      <w:spacing w:after="0" w:line="240" w:lineRule="auto"/>
      <w:ind w:hanging="180"/>
    </w:pPr>
    <w:rPr>
      <w:rFonts w:ascii="Times" w:eastAsia="바탕" w:hAnsi="Times"/>
      <w:szCs w:val="24"/>
      <w:lang w:val="en-GB"/>
    </w:rPr>
  </w:style>
  <w:style w:type="paragraph" w:customStyle="1" w:styleId="bullet4">
    <w:name w:val="bullet4"/>
    <w:basedOn w:val="a"/>
    <w:qFormat/>
    <w:rsid w:val="008B50B5"/>
    <w:pPr>
      <w:numPr>
        <w:ilvl w:val="3"/>
        <w:numId w:val="8"/>
      </w:numPr>
      <w:spacing w:after="0" w:line="240" w:lineRule="auto"/>
    </w:pPr>
    <w:rPr>
      <w:rFonts w:ascii="Times" w:eastAsia="바탕" w:hAnsi="Times"/>
      <w:szCs w:val="24"/>
      <w:lang w:val="en-GB"/>
    </w:rPr>
  </w:style>
  <w:style w:type="character" w:customStyle="1" w:styleId="bullet2Char">
    <w:name w:val="bullet2 Char"/>
    <w:link w:val="bullet2"/>
    <w:rsid w:val="008B50B5"/>
    <w:rPr>
      <w:rFonts w:ascii="Times" w:eastAsia="바탕" w:hAnsi="Times"/>
      <w:szCs w:val="24"/>
      <w:lang w:val="en-GB"/>
    </w:rPr>
  </w:style>
  <w:style w:type="character" w:styleId="af4">
    <w:name w:val="Placeholder Text"/>
    <w:basedOn w:val="a0"/>
    <w:uiPriority w:val="99"/>
    <w:semiHidden/>
    <w:rsid w:val="00860D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6176480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4014886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37153890">
      <w:bodyDiv w:val="1"/>
      <w:marLeft w:val="0"/>
      <w:marRight w:val="0"/>
      <w:marTop w:val="0"/>
      <w:marBottom w:val="0"/>
      <w:divBdr>
        <w:top w:val="none" w:sz="0" w:space="0" w:color="auto"/>
        <w:left w:val="none" w:sz="0" w:space="0" w:color="auto"/>
        <w:bottom w:val="none" w:sz="0" w:space="0" w:color="auto"/>
        <w:right w:val="none" w:sz="0" w:space="0" w:color="auto"/>
      </w:divBdr>
    </w:div>
    <w:div w:id="1548643064">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0117919">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4114100">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jpe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jpe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1</b:RefOrder>
  </b:Source>
  <b:Source>
    <b:Tag>R102UP</b:Tag>
    <b:SourceType>ConferenceProceedings</b:SourceType>
    <b:Guid>{0A152AA5-DC9F-4641-97C8-B8BC5741F20C}</b:Guid>
    <b:Title>RAN2#102, Chairman Notes</b:Title>
    <b:RefOrder>2</b:RefOrder>
  </b:Source>
  <b:Source>
    <b:Tag>RO_CR</b:Tag>
    <b:SourceType>ConferenceProceedings</b:SourceType>
    <b:Guid>{076C2728-86F3-4E89-BC5C-53D1394DCDE0}</b:Guid>
    <b:Title>R2-180xxxx, "Correction to RO selection procedure", Intel Corporation</b:Title>
    <b:RefOrder>3</b:RefOrder>
  </b:Source>
  <b:Source>
    <b:Tag>3GPP38213</b:Tag>
    <b:SourceType>ConferenceProceedings</b:SourceType>
    <b:Guid>{53D82B3C-BA28-4265-9B82-8253AA94AF30}</b:Guid>
    <b:Title>3GPP TS 38.213, NR; Physical layer procedures for control</b:Title>
    <b:RefOrder>4</b:RefOrder>
  </b:Source>
</b:Sources>
</file>

<file path=customXml/itemProps1.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62EC636B-B764-44AC-A8B9-BD150FBE8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3275</TotalTime>
  <Pages>9</Pages>
  <Words>3377</Words>
  <Characters>19254</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ITL</Company>
  <LinksUpToDate>false</LinksUpToDate>
  <CharactersWithSpaces>22586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donghyun Park</cp:lastModifiedBy>
  <cp:revision>2026</cp:revision>
  <dcterms:created xsi:type="dcterms:W3CDTF">2018-08-08T08:41:00Z</dcterms:created>
  <dcterms:modified xsi:type="dcterms:W3CDTF">2019-03-30T01:51:00Z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